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59" w:rsidRPr="00FD54DF" w:rsidRDefault="007A0422" w:rsidP="00921759">
      <w:pPr>
        <w:spacing w:after="113"/>
        <w:rPr>
          <w:rFonts w:asciiTheme="majorHAnsi" w:hAnsiTheme="majorHAnsi"/>
        </w:rPr>
      </w:pPr>
      <w:r>
        <w:rPr>
          <w:rFonts w:asciiTheme="majorHAnsi" w:hAnsiTheme="majorHAnsi"/>
        </w:rPr>
        <w:t>Vous souhaitez f</w:t>
      </w:r>
      <w:r w:rsidR="00161CA9" w:rsidRPr="00FD54DF">
        <w:rPr>
          <w:rFonts w:asciiTheme="majorHAnsi" w:hAnsiTheme="majorHAnsi"/>
        </w:rPr>
        <w:t>aire</w:t>
      </w:r>
      <w:r w:rsidR="00921759" w:rsidRPr="00FD54DF">
        <w:rPr>
          <w:rFonts w:asciiTheme="majorHAnsi" w:hAnsiTheme="majorHAnsi"/>
        </w:rPr>
        <w:t xml:space="preserve"> construire, réaliser une extension de votre maison ou faire des travaux courants, </w:t>
      </w:r>
      <w:r w:rsidR="00161CA9" w:rsidRPr="00FD54DF">
        <w:rPr>
          <w:rFonts w:asciiTheme="majorHAnsi" w:hAnsiTheme="majorHAnsi"/>
        </w:rPr>
        <w:t>voici les réponses à vos questions.</w:t>
      </w:r>
    </w:p>
    <w:p w:rsidR="00161CA9" w:rsidRPr="00FD54DF" w:rsidRDefault="00161CA9" w:rsidP="00921759">
      <w:pPr>
        <w:spacing w:after="113"/>
        <w:rPr>
          <w:rFonts w:asciiTheme="majorHAnsi" w:hAnsiTheme="majorHAnsi"/>
        </w:rPr>
      </w:pPr>
    </w:p>
    <w:p w:rsidR="00161CA9" w:rsidRPr="00FD54DF" w:rsidRDefault="00161CA9" w:rsidP="00161CA9">
      <w:pPr>
        <w:pStyle w:val="TableContents"/>
        <w:ind w:firstLine="708"/>
        <w:jc w:val="both"/>
        <w:rPr>
          <w:rFonts w:asciiTheme="majorHAnsi" w:hAnsiTheme="majorHAnsi"/>
          <w:b/>
          <w:bCs/>
          <w:sz w:val="22"/>
          <w:szCs w:val="22"/>
        </w:rPr>
      </w:pPr>
      <w:r w:rsidRPr="00FD54DF">
        <w:rPr>
          <w:rFonts w:asciiTheme="majorHAnsi" w:hAnsiTheme="majorHAnsi"/>
          <w:b/>
          <w:bCs/>
          <w:sz w:val="22"/>
          <w:szCs w:val="22"/>
        </w:rPr>
        <w:t>Avant de commencer l’étude de votre projet ou pendant son étude, l’architecte du conseil d’architecture, d’urbanisme et d’environnement (CAUE) peut vous aider dans votre réflexion. Ses consultations sont gratuites.</w:t>
      </w:r>
    </w:p>
    <w:p w:rsidR="00161CA9" w:rsidRPr="00FD54DF" w:rsidRDefault="00161CA9" w:rsidP="00921759">
      <w:pPr>
        <w:spacing w:after="113"/>
        <w:rPr>
          <w:rFonts w:asciiTheme="majorHAnsi" w:hAnsiTheme="majorHAnsi"/>
          <w:b/>
          <w:bCs/>
        </w:rPr>
      </w:pPr>
    </w:p>
    <w:p w:rsidR="00161CA9" w:rsidRPr="00FD54DF" w:rsidRDefault="00161CA9" w:rsidP="00161CA9">
      <w:pPr>
        <w:pStyle w:val="TableContents"/>
        <w:numPr>
          <w:ilvl w:val="0"/>
          <w:numId w:val="3"/>
        </w:numPr>
        <w:spacing w:after="113"/>
        <w:rPr>
          <w:rFonts w:asciiTheme="majorHAnsi" w:hAnsiTheme="majorHAnsi"/>
          <w:b/>
          <w:bCs/>
          <w:sz w:val="22"/>
          <w:szCs w:val="22"/>
        </w:rPr>
      </w:pPr>
      <w:r w:rsidRPr="00FD54DF">
        <w:rPr>
          <w:rFonts w:asciiTheme="majorHAnsi" w:hAnsiTheme="majorHAnsi"/>
          <w:b/>
          <w:bCs/>
          <w:sz w:val="22"/>
          <w:szCs w:val="22"/>
        </w:rPr>
        <w:t>Quelle démarche pour mes travaux ? Quel est le bon formulaire ?</w:t>
      </w:r>
    </w:p>
    <w:p w:rsidR="00921759" w:rsidRPr="00FD54DF" w:rsidRDefault="00921759" w:rsidP="00161CA9">
      <w:pPr>
        <w:pStyle w:val="TableContents"/>
        <w:numPr>
          <w:ilvl w:val="1"/>
          <w:numId w:val="3"/>
        </w:numPr>
        <w:spacing w:after="113"/>
        <w:rPr>
          <w:rFonts w:asciiTheme="majorHAnsi" w:hAnsiTheme="majorHAnsi"/>
          <w:b/>
          <w:bCs/>
          <w:sz w:val="22"/>
          <w:szCs w:val="22"/>
        </w:rPr>
      </w:pPr>
      <w:r w:rsidRPr="00FD54DF">
        <w:rPr>
          <w:rFonts w:asciiTheme="majorHAnsi" w:hAnsiTheme="majorHAnsi"/>
          <w:b/>
          <w:bCs/>
          <w:sz w:val="22"/>
          <w:szCs w:val="22"/>
        </w:rPr>
        <w:t xml:space="preserve">PERMIS DE CONSTRUIRE </w:t>
      </w:r>
      <w:r w:rsidR="00D545C1" w:rsidRPr="00FD54DF">
        <w:rPr>
          <w:rFonts w:asciiTheme="majorHAnsi" w:hAnsiTheme="majorHAnsi"/>
          <w:b/>
          <w:bCs/>
          <w:sz w:val="22"/>
          <w:szCs w:val="22"/>
        </w:rPr>
        <w:t>ou</w:t>
      </w:r>
      <w:r w:rsidRPr="00FD54DF">
        <w:rPr>
          <w:rFonts w:asciiTheme="majorHAnsi" w:hAnsiTheme="majorHAnsi"/>
          <w:b/>
          <w:bCs/>
          <w:sz w:val="22"/>
          <w:szCs w:val="22"/>
        </w:rPr>
        <w:t xml:space="preserve"> DÉCLARATION PRÉALABLE ?</w:t>
      </w:r>
    </w:p>
    <w:p w:rsidR="00921759" w:rsidRPr="00FD54DF" w:rsidRDefault="00921759" w:rsidP="007A0422">
      <w:pPr>
        <w:shd w:val="clear" w:color="auto" w:fill="FFF2CC" w:themeFill="accent4" w:themeFillTint="33"/>
        <w:rPr>
          <w:rFonts w:asciiTheme="majorHAnsi" w:hAnsiTheme="majorHAnsi"/>
        </w:rPr>
      </w:pPr>
      <w:r w:rsidRPr="00FD54DF">
        <w:rPr>
          <w:rFonts w:asciiTheme="majorHAnsi" w:hAnsiTheme="majorHAnsi"/>
        </w:rPr>
        <w:t>Votre projet concerne une construction existante :</w:t>
      </w:r>
    </w:p>
    <w:tbl>
      <w:tblPr>
        <w:tblW w:w="11115" w:type="dxa"/>
        <w:tblLayout w:type="fixed"/>
        <w:tblCellMar>
          <w:left w:w="10" w:type="dxa"/>
          <w:right w:w="10" w:type="dxa"/>
        </w:tblCellMar>
        <w:tblLook w:val="04A0" w:firstRow="1" w:lastRow="0" w:firstColumn="1" w:lastColumn="0" w:noHBand="0" w:noVBand="1"/>
      </w:tblPr>
      <w:tblGrid>
        <w:gridCol w:w="3716"/>
        <w:gridCol w:w="3694"/>
        <w:gridCol w:w="3705"/>
      </w:tblGrid>
      <w:tr w:rsidR="00921759" w:rsidRPr="00FD54DF" w:rsidTr="00921759">
        <w:tc>
          <w:tcPr>
            <w:tcW w:w="3715" w:type="dxa"/>
            <w:tcMar>
              <w:top w:w="55" w:type="dxa"/>
              <w:left w:w="55" w:type="dxa"/>
              <w:bottom w:w="55" w:type="dxa"/>
              <w:right w:w="55" w:type="dxa"/>
            </w:tcMar>
          </w:tcPr>
          <w:p w:rsidR="00921759" w:rsidRPr="00FD54DF" w:rsidRDefault="00921759" w:rsidP="007A0422">
            <w:pPr>
              <w:pStyle w:val="TableContents"/>
              <w:shd w:val="clear" w:color="auto" w:fill="FFF2CC" w:themeFill="accent4" w:themeFillTint="33"/>
              <w:jc w:val="both"/>
              <w:rPr>
                <w:rFonts w:asciiTheme="majorHAnsi" w:hAnsiTheme="majorHAnsi"/>
                <w:sz w:val="22"/>
                <w:szCs w:val="22"/>
                <w:u w:val="single"/>
              </w:rPr>
            </w:pPr>
          </w:p>
        </w:tc>
        <w:tc>
          <w:tcPr>
            <w:tcW w:w="36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jc w:val="center"/>
              <w:rPr>
                <w:rFonts w:asciiTheme="majorHAnsi" w:hAnsiTheme="majorHAnsi"/>
                <w:b/>
                <w:bCs/>
                <w:color w:val="0000FF"/>
                <w:sz w:val="22"/>
                <w:szCs w:val="22"/>
              </w:rPr>
            </w:pPr>
            <w:r w:rsidRPr="00FD54DF">
              <w:rPr>
                <w:rFonts w:asciiTheme="majorHAnsi" w:hAnsiTheme="majorHAnsi"/>
                <w:b/>
                <w:bCs/>
                <w:color w:val="0000FF"/>
                <w:sz w:val="22"/>
                <w:szCs w:val="22"/>
              </w:rPr>
              <w:t>Déclaration Préalable</w:t>
            </w:r>
          </w:p>
        </w:tc>
        <w:tc>
          <w:tcPr>
            <w:tcW w:w="37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jc w:val="center"/>
              <w:rPr>
                <w:rFonts w:asciiTheme="majorHAnsi" w:hAnsiTheme="majorHAnsi"/>
                <w:b/>
                <w:bCs/>
                <w:color w:val="0000FF"/>
                <w:sz w:val="22"/>
                <w:szCs w:val="22"/>
              </w:rPr>
            </w:pPr>
            <w:r w:rsidRPr="00FD54DF">
              <w:rPr>
                <w:rFonts w:asciiTheme="majorHAnsi" w:hAnsiTheme="majorHAnsi"/>
                <w:b/>
                <w:bCs/>
                <w:color w:val="0000FF"/>
                <w:sz w:val="22"/>
                <w:szCs w:val="22"/>
              </w:rPr>
              <w:t>Permis de Construire</w:t>
            </w:r>
          </w:p>
        </w:tc>
      </w:tr>
      <w:tr w:rsidR="00921759" w:rsidRPr="00FD54DF" w:rsidTr="00921759">
        <w:tc>
          <w:tcPr>
            <w:tcW w:w="37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jc w:val="both"/>
              <w:rPr>
                <w:rFonts w:asciiTheme="majorHAnsi" w:hAnsiTheme="majorHAnsi"/>
                <w:sz w:val="22"/>
                <w:szCs w:val="22"/>
              </w:rPr>
            </w:pPr>
            <w:r w:rsidRPr="00FD54DF">
              <w:rPr>
                <w:rFonts w:asciiTheme="majorHAnsi" w:hAnsiTheme="majorHAnsi"/>
                <w:sz w:val="22"/>
                <w:szCs w:val="22"/>
              </w:rPr>
              <w:t>Changements de destination</w:t>
            </w:r>
          </w:p>
        </w:tc>
        <w:tc>
          <w:tcPr>
            <w:tcW w:w="36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jc w:val="both"/>
              <w:rPr>
                <w:rFonts w:asciiTheme="majorHAnsi" w:hAnsiTheme="majorHAnsi"/>
                <w:sz w:val="22"/>
                <w:szCs w:val="22"/>
              </w:rPr>
            </w:pPr>
            <w:r w:rsidRPr="00FD54DF">
              <w:rPr>
                <w:rFonts w:asciiTheme="majorHAnsi" w:hAnsiTheme="majorHAnsi"/>
                <w:sz w:val="22"/>
                <w:szCs w:val="22"/>
              </w:rPr>
              <w:t>Sans travaux, ou avec travaux qui ne modifient pas les structures porteuses du bâtiment ou sa façade</w:t>
            </w:r>
          </w:p>
        </w:tc>
        <w:tc>
          <w:tcPr>
            <w:tcW w:w="37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jc w:val="both"/>
              <w:rPr>
                <w:rFonts w:asciiTheme="majorHAnsi" w:hAnsiTheme="majorHAnsi"/>
                <w:sz w:val="22"/>
                <w:szCs w:val="22"/>
              </w:rPr>
            </w:pPr>
            <w:r w:rsidRPr="00FD54DF">
              <w:rPr>
                <w:rFonts w:asciiTheme="majorHAnsi" w:hAnsiTheme="majorHAnsi"/>
                <w:sz w:val="22"/>
                <w:szCs w:val="22"/>
              </w:rPr>
              <w:t>Avec des travaux qui modifient soit les structures porteuses du bâtiment soit sa façade</w:t>
            </w:r>
          </w:p>
        </w:tc>
      </w:tr>
      <w:tr w:rsidR="00921759" w:rsidRPr="00FD54DF" w:rsidTr="00921759">
        <w:tc>
          <w:tcPr>
            <w:tcW w:w="3715"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jc w:val="both"/>
              <w:rPr>
                <w:rFonts w:asciiTheme="majorHAnsi" w:hAnsiTheme="majorHAnsi"/>
                <w:sz w:val="22"/>
                <w:szCs w:val="22"/>
              </w:rPr>
            </w:pPr>
            <w:r w:rsidRPr="00FD54DF">
              <w:rPr>
                <w:rFonts w:asciiTheme="majorHAnsi" w:hAnsiTheme="majorHAnsi"/>
                <w:sz w:val="22"/>
                <w:szCs w:val="22"/>
              </w:rPr>
              <w:t>Travaux ayant pour effet de modifier l'aspect extérieur d'un bâtiment existant, sans changement de destination</w:t>
            </w:r>
          </w:p>
        </w:tc>
        <w:tc>
          <w:tcPr>
            <w:tcW w:w="3693"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jc w:val="both"/>
              <w:rPr>
                <w:rFonts w:asciiTheme="majorHAnsi" w:hAnsiTheme="majorHAnsi"/>
                <w:sz w:val="22"/>
                <w:szCs w:val="22"/>
              </w:rPr>
            </w:pPr>
            <w:r w:rsidRPr="00FD54DF">
              <w:rPr>
                <w:rFonts w:asciiTheme="majorHAnsi" w:hAnsiTheme="majorHAnsi"/>
                <w:sz w:val="22"/>
                <w:szCs w:val="22"/>
              </w:rPr>
              <w:t>Toutes modifications de l'aspect extérieur du bâtiment qui ne sont pas soumises à permis de construire</w:t>
            </w:r>
          </w:p>
        </w:tc>
        <w:tc>
          <w:tcPr>
            <w:tcW w:w="3704" w:type="dxa"/>
            <w:tcBorders>
              <w:top w:val="nil"/>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921759" w:rsidRPr="00FD54DF" w:rsidRDefault="00921759" w:rsidP="007A0422">
            <w:pPr>
              <w:pStyle w:val="TableContents"/>
              <w:shd w:val="clear" w:color="auto" w:fill="FFF2CC" w:themeFill="accent4" w:themeFillTint="33"/>
              <w:jc w:val="both"/>
              <w:rPr>
                <w:rFonts w:asciiTheme="majorHAnsi" w:hAnsiTheme="majorHAnsi"/>
                <w:sz w:val="22"/>
                <w:szCs w:val="22"/>
                <w:shd w:val="clear" w:color="auto" w:fill="FFFF00"/>
              </w:rPr>
            </w:pPr>
          </w:p>
        </w:tc>
      </w:tr>
      <w:tr w:rsidR="00921759" w:rsidRPr="00FD54DF" w:rsidTr="00921759">
        <w:tc>
          <w:tcPr>
            <w:tcW w:w="3715"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jc w:val="both"/>
              <w:rPr>
                <w:rFonts w:asciiTheme="majorHAnsi" w:hAnsiTheme="majorHAnsi"/>
                <w:sz w:val="22"/>
                <w:szCs w:val="22"/>
              </w:rPr>
            </w:pPr>
            <w:r w:rsidRPr="00FD54DF">
              <w:rPr>
                <w:rFonts w:asciiTheme="majorHAnsi" w:hAnsiTheme="majorHAnsi"/>
                <w:sz w:val="22"/>
                <w:szCs w:val="22"/>
              </w:rPr>
              <w:t>Travaux de ravalement</w:t>
            </w:r>
          </w:p>
        </w:tc>
        <w:tc>
          <w:tcPr>
            <w:tcW w:w="3693"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ind w:left="8" w:right="-5"/>
              <w:jc w:val="both"/>
              <w:rPr>
                <w:rFonts w:asciiTheme="majorHAnsi" w:hAnsiTheme="majorHAnsi"/>
                <w:sz w:val="22"/>
                <w:szCs w:val="22"/>
              </w:rPr>
            </w:pPr>
            <w:r w:rsidRPr="00FD54DF">
              <w:rPr>
                <w:rFonts w:asciiTheme="majorHAnsi" w:hAnsiTheme="majorHAnsi"/>
                <w:sz w:val="22"/>
                <w:szCs w:val="22"/>
              </w:rPr>
              <w:t>Dans certains secteurs de la commune, secteurs protégés</w:t>
            </w:r>
          </w:p>
        </w:tc>
        <w:tc>
          <w:tcPr>
            <w:tcW w:w="3704" w:type="dxa"/>
            <w:tcBorders>
              <w:top w:val="nil"/>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921759" w:rsidRPr="00FD54DF" w:rsidRDefault="00921759" w:rsidP="007A0422">
            <w:pPr>
              <w:pStyle w:val="TableContents"/>
              <w:shd w:val="clear" w:color="auto" w:fill="FFF2CC" w:themeFill="accent4" w:themeFillTint="33"/>
              <w:jc w:val="both"/>
              <w:rPr>
                <w:rFonts w:asciiTheme="majorHAnsi" w:hAnsiTheme="majorHAnsi"/>
                <w:sz w:val="22"/>
                <w:szCs w:val="22"/>
                <w:shd w:val="clear" w:color="auto" w:fill="FFFF00"/>
              </w:rPr>
            </w:pPr>
          </w:p>
        </w:tc>
      </w:tr>
      <w:tr w:rsidR="00921759" w:rsidRPr="00FD54DF" w:rsidTr="00921759">
        <w:tc>
          <w:tcPr>
            <w:tcW w:w="371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jc w:val="both"/>
              <w:rPr>
                <w:rFonts w:asciiTheme="majorHAnsi" w:hAnsiTheme="majorHAnsi"/>
                <w:sz w:val="22"/>
                <w:szCs w:val="22"/>
              </w:rPr>
            </w:pPr>
            <w:r w:rsidRPr="00FD54DF">
              <w:rPr>
                <w:rFonts w:asciiTheme="majorHAnsi" w:hAnsiTheme="majorHAnsi"/>
                <w:sz w:val="22"/>
                <w:szCs w:val="22"/>
              </w:rPr>
              <w:t>Extensions</w:t>
            </w:r>
          </w:p>
        </w:tc>
        <w:tc>
          <w:tcPr>
            <w:tcW w:w="3693" w:type="dxa"/>
            <w:tcBorders>
              <w:top w:val="nil"/>
              <w:left w:val="single" w:sz="2" w:space="0" w:color="000000"/>
              <w:bottom w:val="nil"/>
              <w:right w:val="single" w:sz="2" w:space="0" w:color="000000"/>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ind w:left="8" w:right="-5"/>
              <w:jc w:val="both"/>
              <w:rPr>
                <w:rFonts w:asciiTheme="majorHAnsi" w:hAnsiTheme="majorHAnsi"/>
                <w:sz w:val="22"/>
                <w:szCs w:val="22"/>
              </w:rPr>
            </w:pPr>
            <w:r w:rsidRPr="00FD54DF">
              <w:rPr>
                <w:rFonts w:asciiTheme="majorHAnsi" w:hAnsiTheme="majorHAnsi"/>
                <w:sz w:val="22"/>
                <w:szCs w:val="22"/>
              </w:rPr>
              <w:t xml:space="preserve">-Surface de plancher ou emprise au sol &gt; 5m² et </w:t>
            </w:r>
            <w:r w:rsidRPr="00FD54DF">
              <w:rPr>
                <w:rFonts w:asciiTheme="majorHAnsi" w:hAnsiTheme="majorHAnsi" w:cs="Arial"/>
                <w:color w:val="000000"/>
                <w:sz w:val="22"/>
                <w:szCs w:val="22"/>
              </w:rPr>
              <w:t>≤</w:t>
            </w:r>
            <w:r w:rsidRPr="00FD54DF">
              <w:rPr>
                <w:rFonts w:asciiTheme="majorHAnsi" w:hAnsiTheme="majorHAnsi"/>
                <w:sz w:val="22"/>
                <w:szCs w:val="22"/>
              </w:rPr>
              <w:t xml:space="preserve"> 20m²</w:t>
            </w:r>
          </w:p>
        </w:tc>
        <w:tc>
          <w:tcPr>
            <w:tcW w:w="3704" w:type="dxa"/>
            <w:tcBorders>
              <w:top w:val="nil"/>
              <w:left w:val="nil"/>
              <w:bottom w:val="nil"/>
              <w:right w:val="single" w:sz="2" w:space="0" w:color="000000"/>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ind w:left="8" w:right="-5"/>
              <w:jc w:val="both"/>
              <w:rPr>
                <w:rFonts w:asciiTheme="majorHAnsi" w:hAnsiTheme="majorHAnsi"/>
                <w:sz w:val="22"/>
                <w:szCs w:val="22"/>
              </w:rPr>
            </w:pPr>
            <w:r w:rsidRPr="00FD54DF">
              <w:rPr>
                <w:rFonts w:asciiTheme="majorHAnsi" w:hAnsiTheme="majorHAnsi"/>
                <w:sz w:val="22"/>
                <w:szCs w:val="22"/>
              </w:rPr>
              <w:t>Surface de plancher ou emprise au sol &gt; 20 m²</w:t>
            </w:r>
          </w:p>
        </w:tc>
      </w:tr>
      <w:tr w:rsidR="00921759" w:rsidRPr="00FD54DF" w:rsidTr="00921759">
        <w:tc>
          <w:tcPr>
            <w:tcW w:w="11112" w:type="dxa"/>
            <w:vMerge/>
            <w:tcBorders>
              <w:top w:val="nil"/>
              <w:left w:val="single" w:sz="2" w:space="0" w:color="000000"/>
              <w:bottom w:val="single" w:sz="2" w:space="0" w:color="000000"/>
              <w:right w:val="nil"/>
            </w:tcBorders>
            <w:vAlign w:val="center"/>
            <w:hideMark/>
          </w:tcPr>
          <w:p w:rsidR="00921759" w:rsidRPr="00FD54DF" w:rsidRDefault="00921759" w:rsidP="007A0422">
            <w:pPr>
              <w:shd w:val="clear" w:color="auto" w:fill="FFF2CC" w:themeFill="accent4" w:themeFillTint="33"/>
              <w:rPr>
                <w:rFonts w:asciiTheme="majorHAnsi" w:hAnsiTheme="majorHAnsi"/>
                <w:kern w:val="3"/>
              </w:rPr>
            </w:pPr>
          </w:p>
        </w:tc>
        <w:tc>
          <w:tcPr>
            <w:tcW w:w="369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ind w:left="8" w:right="-5"/>
              <w:jc w:val="both"/>
              <w:rPr>
                <w:rFonts w:asciiTheme="majorHAnsi" w:hAnsiTheme="majorHAnsi"/>
                <w:sz w:val="22"/>
                <w:szCs w:val="22"/>
              </w:rPr>
            </w:pPr>
            <w:r w:rsidRPr="00FD54DF">
              <w:rPr>
                <w:rFonts w:asciiTheme="majorHAnsi" w:eastAsia="Liberation Sans" w:hAnsiTheme="majorHAnsi" w:cs="Liberation Sans"/>
                <w:sz w:val="22"/>
                <w:szCs w:val="22"/>
              </w:rPr>
              <w:t>-Transformation &gt; 5 m</w:t>
            </w:r>
            <w:r w:rsidRPr="00FD54DF">
              <w:rPr>
                <w:rFonts w:asciiTheme="majorHAnsi" w:eastAsia="Liberation Sans" w:hAnsiTheme="majorHAnsi" w:cs="Liberation Sans"/>
                <w:sz w:val="22"/>
                <w:szCs w:val="22"/>
                <w:vertAlign w:val="superscript"/>
              </w:rPr>
              <w:t xml:space="preserve">2 </w:t>
            </w:r>
            <w:r w:rsidRPr="00FD54DF">
              <w:rPr>
                <w:rFonts w:asciiTheme="majorHAnsi" w:eastAsia="Liberation Sans" w:hAnsiTheme="majorHAnsi" w:cs="Liberation Sans"/>
                <w:sz w:val="22"/>
                <w:szCs w:val="22"/>
              </w:rPr>
              <w:t xml:space="preserve">de </w:t>
            </w:r>
            <w:r w:rsidRPr="00FD54DF">
              <w:rPr>
                <w:rFonts w:asciiTheme="majorHAnsi" w:hAnsiTheme="majorHAnsi"/>
                <w:sz w:val="22"/>
                <w:szCs w:val="22"/>
              </w:rPr>
              <w:t>surface close et couverte en un local constituant de la surface de plancher.</w:t>
            </w:r>
          </w:p>
        </w:tc>
        <w:tc>
          <w:tcPr>
            <w:tcW w:w="3704" w:type="dxa"/>
            <w:tcBorders>
              <w:top w:val="nil"/>
              <w:left w:val="single" w:sz="2" w:space="0" w:color="000000"/>
              <w:bottom w:val="single" w:sz="2" w:space="0" w:color="000000"/>
              <w:right w:val="single" w:sz="2" w:space="0" w:color="000000"/>
            </w:tcBorders>
            <w:shd w:val="clear" w:color="auto" w:fill="CCCCCC"/>
            <w:tcMar>
              <w:top w:w="55" w:type="dxa"/>
              <w:left w:w="55" w:type="dxa"/>
              <w:bottom w:w="55" w:type="dxa"/>
              <w:right w:w="55" w:type="dxa"/>
            </w:tcMar>
            <w:hideMark/>
          </w:tcPr>
          <w:p w:rsidR="00921759" w:rsidRPr="00FD54DF" w:rsidRDefault="00921759" w:rsidP="007A0422">
            <w:pPr>
              <w:pStyle w:val="TableContents"/>
              <w:shd w:val="clear" w:color="auto" w:fill="FFF2CC" w:themeFill="accent4" w:themeFillTint="33"/>
              <w:jc w:val="both"/>
              <w:rPr>
                <w:rFonts w:asciiTheme="majorHAnsi" w:hAnsiTheme="majorHAnsi"/>
                <w:sz w:val="22"/>
                <w:szCs w:val="22"/>
              </w:rPr>
            </w:pPr>
            <w:r w:rsidRPr="00FD54DF">
              <w:rPr>
                <w:rFonts w:asciiTheme="majorHAnsi" w:hAnsiTheme="majorHAnsi"/>
                <w:sz w:val="22"/>
                <w:szCs w:val="22"/>
                <w:shd w:val="clear" w:color="auto" w:fill="C0C0C0"/>
              </w:rPr>
              <w:t xml:space="preserve">     </w:t>
            </w:r>
            <w:r w:rsidRPr="00FD54DF">
              <w:rPr>
                <w:rFonts w:asciiTheme="majorHAnsi" w:hAnsiTheme="majorHAnsi"/>
                <w:sz w:val="22"/>
                <w:szCs w:val="22"/>
              </w:rPr>
              <w:t xml:space="preserve">                                                                              </w:t>
            </w:r>
          </w:p>
        </w:tc>
      </w:tr>
      <w:tr w:rsidR="00921759" w:rsidRPr="00FD54DF" w:rsidTr="00921759">
        <w:tc>
          <w:tcPr>
            <w:tcW w:w="11112"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1759" w:rsidRPr="00FD54DF" w:rsidRDefault="004A1ACA" w:rsidP="00880311">
            <w:pPr>
              <w:pStyle w:val="TableContents"/>
              <w:shd w:val="clear" w:color="auto" w:fill="FFF2CC" w:themeFill="accent4" w:themeFillTint="33"/>
              <w:rPr>
                <w:rFonts w:asciiTheme="majorHAnsi" w:hAnsiTheme="majorHAnsi"/>
                <w:sz w:val="22"/>
                <w:szCs w:val="22"/>
              </w:rPr>
            </w:pPr>
            <w:r w:rsidRPr="004A1ACA">
              <w:rPr>
                <w:rFonts w:asciiTheme="majorHAnsi" w:hAnsiTheme="majorHAnsi"/>
                <w:sz w:val="22"/>
                <w:szCs w:val="22"/>
              </w:rPr>
              <w:t>En zone urbaine, les travaux créant une surface de plancher ou une emprise au sol &gt; à 40 m², sauf lorsqu’ils créent entre 20 et 40 m² de surface de plancher ou d’emprise au sol et qu’ils ont pour effet de porter la surface de plancher totale de la construction au-delà de 150 m²</w:t>
            </w:r>
          </w:p>
        </w:tc>
      </w:tr>
    </w:tbl>
    <w:p w:rsidR="00161CA9" w:rsidRPr="00FD54DF" w:rsidRDefault="00161CA9" w:rsidP="007A0422">
      <w:pPr>
        <w:rPr>
          <w:rFonts w:asciiTheme="majorHAnsi" w:hAnsiTheme="majorHAnsi"/>
        </w:rPr>
      </w:pPr>
    </w:p>
    <w:p w:rsidR="00161CA9" w:rsidRPr="00FD54DF" w:rsidRDefault="00921759" w:rsidP="007A0422">
      <w:pPr>
        <w:shd w:val="clear" w:color="auto" w:fill="FBE4D5" w:themeFill="accent2" w:themeFillTint="33"/>
        <w:ind w:hanging="2"/>
        <w:rPr>
          <w:rFonts w:asciiTheme="majorHAnsi" w:hAnsiTheme="majorHAnsi"/>
        </w:rPr>
      </w:pPr>
      <w:r w:rsidRPr="00FD54DF">
        <w:rPr>
          <w:rFonts w:asciiTheme="majorHAnsi" w:hAnsiTheme="majorHAnsi"/>
        </w:rPr>
        <w:t>Votre projet porte sur une nouvelle construction :</w:t>
      </w:r>
    </w:p>
    <w:tbl>
      <w:tblPr>
        <w:tblW w:w="11115" w:type="dxa"/>
        <w:tblLayout w:type="fixed"/>
        <w:tblCellMar>
          <w:left w:w="10" w:type="dxa"/>
          <w:right w:w="10" w:type="dxa"/>
        </w:tblCellMar>
        <w:tblLook w:val="04A0" w:firstRow="1" w:lastRow="0" w:firstColumn="1" w:lastColumn="0" w:noHBand="0" w:noVBand="1"/>
      </w:tblPr>
      <w:tblGrid>
        <w:gridCol w:w="3705"/>
        <w:gridCol w:w="3705"/>
        <w:gridCol w:w="3705"/>
      </w:tblGrid>
      <w:tr w:rsidR="00921759" w:rsidRPr="00FD54DF" w:rsidTr="00921759">
        <w:tc>
          <w:tcPr>
            <w:tcW w:w="3705" w:type="dxa"/>
            <w:tcMar>
              <w:top w:w="55" w:type="dxa"/>
              <w:left w:w="55" w:type="dxa"/>
              <w:bottom w:w="55" w:type="dxa"/>
              <w:right w:w="55" w:type="dxa"/>
            </w:tcMar>
          </w:tcPr>
          <w:p w:rsidR="00921759" w:rsidRPr="00FD54DF" w:rsidRDefault="00921759" w:rsidP="007A0422">
            <w:pPr>
              <w:pStyle w:val="TableContents"/>
              <w:shd w:val="clear" w:color="auto" w:fill="FBE4D5" w:themeFill="accent2" w:themeFillTint="33"/>
              <w:jc w:val="both"/>
              <w:rPr>
                <w:rFonts w:asciiTheme="majorHAnsi" w:hAnsiTheme="majorHAnsi"/>
                <w:sz w:val="22"/>
                <w:szCs w:val="22"/>
                <w:u w:val="single"/>
              </w:rPr>
            </w:pPr>
          </w:p>
        </w:tc>
        <w:tc>
          <w:tcPr>
            <w:tcW w:w="370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center"/>
              <w:rPr>
                <w:rFonts w:asciiTheme="majorHAnsi" w:hAnsiTheme="majorHAnsi"/>
                <w:b/>
                <w:bCs/>
                <w:color w:val="0000FF"/>
                <w:sz w:val="22"/>
                <w:szCs w:val="22"/>
              </w:rPr>
            </w:pPr>
            <w:r w:rsidRPr="00FD54DF">
              <w:rPr>
                <w:rFonts w:asciiTheme="majorHAnsi" w:hAnsiTheme="majorHAnsi"/>
                <w:b/>
                <w:bCs/>
                <w:color w:val="0000FF"/>
                <w:sz w:val="22"/>
                <w:szCs w:val="22"/>
              </w:rPr>
              <w:t>Déclaration Préalable</w:t>
            </w:r>
          </w:p>
        </w:tc>
        <w:tc>
          <w:tcPr>
            <w:tcW w:w="37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center"/>
              <w:rPr>
                <w:rFonts w:asciiTheme="majorHAnsi" w:hAnsiTheme="majorHAnsi"/>
                <w:b/>
                <w:bCs/>
                <w:color w:val="0000FF"/>
                <w:sz w:val="22"/>
                <w:szCs w:val="22"/>
              </w:rPr>
            </w:pPr>
            <w:r w:rsidRPr="00FD54DF">
              <w:rPr>
                <w:rFonts w:asciiTheme="majorHAnsi" w:hAnsiTheme="majorHAnsi"/>
                <w:b/>
                <w:bCs/>
                <w:color w:val="0000FF"/>
                <w:sz w:val="22"/>
                <w:szCs w:val="22"/>
              </w:rPr>
              <w:t>Permis de Construire</w:t>
            </w:r>
          </w:p>
        </w:tc>
      </w:tr>
      <w:tr w:rsidR="00921759" w:rsidRPr="00FD54DF" w:rsidTr="00921759">
        <w:tc>
          <w:tcPr>
            <w:tcW w:w="37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Construction de nouvelles surfaces</w:t>
            </w:r>
          </w:p>
        </w:tc>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 xml:space="preserve">- Construction d'une hauteur </w:t>
            </w:r>
            <w:r w:rsidRPr="00FD54DF">
              <w:rPr>
                <w:rFonts w:asciiTheme="majorHAnsi" w:hAnsiTheme="majorHAnsi" w:cs="Arial"/>
                <w:color w:val="000000"/>
                <w:sz w:val="22"/>
                <w:szCs w:val="22"/>
              </w:rPr>
              <w:t>≤</w:t>
            </w:r>
            <w:r w:rsidRPr="00FD54DF">
              <w:rPr>
                <w:rFonts w:asciiTheme="majorHAnsi" w:hAnsiTheme="majorHAnsi"/>
                <w:sz w:val="22"/>
                <w:szCs w:val="22"/>
              </w:rPr>
              <w:t xml:space="preserve"> 12m et d'une emprise au sol ou d'une surface de plancher &gt; 5m² et </w:t>
            </w:r>
            <w:r w:rsidRPr="00FD54DF">
              <w:rPr>
                <w:rFonts w:asciiTheme="majorHAnsi" w:hAnsiTheme="majorHAnsi" w:cs="Arial"/>
                <w:color w:val="000000"/>
                <w:sz w:val="22"/>
                <w:szCs w:val="22"/>
              </w:rPr>
              <w:t>≤</w:t>
            </w:r>
            <w:r w:rsidRPr="00FD54DF">
              <w:rPr>
                <w:rFonts w:asciiTheme="majorHAnsi" w:hAnsiTheme="majorHAnsi"/>
                <w:sz w:val="22"/>
                <w:szCs w:val="22"/>
              </w:rPr>
              <w:t xml:space="preserve"> 20m²</w:t>
            </w:r>
          </w:p>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 xml:space="preserve">- Autres constructions d'une hauteur </w:t>
            </w:r>
            <w:r w:rsidRPr="00FD54DF">
              <w:rPr>
                <w:rFonts w:asciiTheme="majorHAnsi" w:hAnsiTheme="majorHAnsi" w:cs="Arial"/>
                <w:color w:val="000000"/>
                <w:sz w:val="22"/>
                <w:szCs w:val="22"/>
              </w:rPr>
              <w:t>≤</w:t>
            </w:r>
            <w:r w:rsidRPr="00FD54DF">
              <w:rPr>
                <w:rFonts w:asciiTheme="majorHAnsi" w:hAnsiTheme="majorHAnsi" w:cs="Arial"/>
                <w:sz w:val="22"/>
                <w:szCs w:val="22"/>
              </w:rPr>
              <w:t xml:space="preserve"> 12m et d'une emprise au sol ou d'une surface de plancher </w:t>
            </w:r>
            <w:r w:rsidRPr="00FD54DF">
              <w:rPr>
                <w:rFonts w:asciiTheme="majorHAnsi" w:hAnsiTheme="majorHAnsi" w:cs="Arial"/>
                <w:color w:val="000000"/>
                <w:sz w:val="22"/>
                <w:szCs w:val="22"/>
              </w:rPr>
              <w:t>≤ 5m²</w:t>
            </w:r>
          </w:p>
        </w:tc>
        <w:tc>
          <w:tcPr>
            <w:tcW w:w="37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 xml:space="preserve">Construction d'une emprise au sol ou d'une surface de plancher </w:t>
            </w:r>
            <w:r w:rsidRPr="00FD54DF">
              <w:rPr>
                <w:rFonts w:asciiTheme="majorHAnsi" w:hAnsiTheme="majorHAnsi"/>
                <w:b/>
                <w:bCs/>
                <w:sz w:val="22"/>
                <w:szCs w:val="22"/>
              </w:rPr>
              <w:t>&gt;</w:t>
            </w:r>
            <w:r w:rsidRPr="00FD54DF">
              <w:rPr>
                <w:rFonts w:asciiTheme="majorHAnsi" w:hAnsiTheme="majorHAnsi"/>
                <w:sz w:val="22"/>
                <w:szCs w:val="22"/>
              </w:rPr>
              <w:t xml:space="preserve"> 20m²</w:t>
            </w:r>
          </w:p>
        </w:tc>
      </w:tr>
      <w:tr w:rsidR="00921759" w:rsidRPr="00FD54DF" w:rsidTr="00921759">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Murs (autres que les murs de soutènement et de clôture)</w:t>
            </w:r>
          </w:p>
        </w:tc>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Hauteur au-dessus du sol supérieure ou égale à 2 m</w:t>
            </w:r>
          </w:p>
        </w:tc>
        <w:tc>
          <w:tcPr>
            <w:tcW w:w="3705" w:type="dxa"/>
            <w:tcBorders>
              <w:top w:val="nil"/>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p>
        </w:tc>
      </w:tr>
      <w:tr w:rsidR="00921759" w:rsidRPr="00FD54DF" w:rsidTr="00921759">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Piscine</w:t>
            </w:r>
          </w:p>
        </w:tc>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Bassin inférieur ou égale à 100m² , mais supérieur à 10m² et qui ne sont pas couverts ou dont la couverture, fixe ou mobile, a une hauteur au-dessus du sol inférieure à 1,80m</w:t>
            </w:r>
          </w:p>
        </w:tc>
        <w:tc>
          <w:tcPr>
            <w:tcW w:w="37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Bassin supérieur à 100m² et les piscines dont la couverture a une hauteur au-dessus du sol supérieure à 1,80m</w:t>
            </w:r>
          </w:p>
        </w:tc>
      </w:tr>
      <w:tr w:rsidR="00921759" w:rsidRPr="00FD54DF" w:rsidTr="00921759">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Clôtures</w:t>
            </w:r>
          </w:p>
        </w:tc>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r w:rsidRPr="00FD54DF">
              <w:rPr>
                <w:rFonts w:asciiTheme="majorHAnsi" w:hAnsiTheme="majorHAnsi"/>
                <w:sz w:val="22"/>
                <w:szCs w:val="22"/>
              </w:rPr>
              <w:t xml:space="preserve">En périmètre protégé (monument </w:t>
            </w:r>
            <w:r w:rsidRPr="00FD54DF">
              <w:rPr>
                <w:rFonts w:asciiTheme="majorHAnsi" w:hAnsiTheme="majorHAnsi"/>
                <w:sz w:val="22"/>
                <w:szCs w:val="22"/>
              </w:rPr>
              <w:lastRenderedPageBreak/>
              <w:t>historique etc.) ou dans certains secteurs délimités par la commune</w:t>
            </w:r>
          </w:p>
        </w:tc>
        <w:tc>
          <w:tcPr>
            <w:tcW w:w="3705" w:type="dxa"/>
            <w:tcBorders>
              <w:top w:val="nil"/>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921759" w:rsidRPr="00FD54DF" w:rsidRDefault="00921759" w:rsidP="007A0422">
            <w:pPr>
              <w:pStyle w:val="TableContents"/>
              <w:shd w:val="clear" w:color="auto" w:fill="FBE4D5" w:themeFill="accent2" w:themeFillTint="33"/>
              <w:jc w:val="both"/>
              <w:rPr>
                <w:rFonts w:asciiTheme="majorHAnsi" w:hAnsiTheme="majorHAnsi"/>
                <w:sz w:val="22"/>
                <w:szCs w:val="22"/>
              </w:rPr>
            </w:pPr>
          </w:p>
        </w:tc>
      </w:tr>
    </w:tbl>
    <w:p w:rsidR="00161CA9" w:rsidRPr="00FD54DF" w:rsidRDefault="00161CA9" w:rsidP="00921759">
      <w:pPr>
        <w:pStyle w:val="TableContents"/>
        <w:jc w:val="both"/>
        <w:rPr>
          <w:rFonts w:asciiTheme="majorHAnsi" w:hAnsiTheme="majorHAnsi"/>
          <w:b/>
          <w:bCs/>
          <w:color w:val="0000FF"/>
          <w:sz w:val="22"/>
          <w:szCs w:val="22"/>
        </w:rPr>
      </w:pPr>
    </w:p>
    <w:p w:rsidR="00921759" w:rsidRPr="00FD54DF" w:rsidRDefault="00921759" w:rsidP="00921759">
      <w:pPr>
        <w:pStyle w:val="TableContents"/>
        <w:jc w:val="both"/>
        <w:rPr>
          <w:rFonts w:asciiTheme="majorHAnsi" w:hAnsiTheme="majorHAnsi"/>
          <w:b/>
          <w:bCs/>
          <w:color w:val="0000FF"/>
          <w:sz w:val="22"/>
          <w:szCs w:val="22"/>
        </w:rPr>
      </w:pPr>
      <w:r w:rsidRPr="00FD54DF">
        <w:rPr>
          <w:rFonts w:asciiTheme="majorHAnsi" w:hAnsiTheme="majorHAnsi"/>
          <w:b/>
          <w:bCs/>
          <w:color w:val="0000FF"/>
          <w:sz w:val="22"/>
          <w:szCs w:val="22"/>
        </w:rPr>
        <w:t>Pour les projets concernant les panneaux photovoltaïques au sol,les travaux sur monument historique, ou en site classés ou inscrits, renseignez-vous auprès de votre mairie ou de la direction départementale des territoires.</w:t>
      </w:r>
    </w:p>
    <w:p w:rsidR="00921759" w:rsidRPr="00FD54DF" w:rsidRDefault="00921759" w:rsidP="00921759">
      <w:pPr>
        <w:pStyle w:val="TableContents"/>
        <w:jc w:val="both"/>
        <w:rPr>
          <w:rFonts w:asciiTheme="majorHAnsi" w:hAnsiTheme="majorHAnsi"/>
          <w:b/>
          <w:bCs/>
          <w:color w:val="0000FF"/>
          <w:sz w:val="22"/>
          <w:szCs w:val="22"/>
        </w:rPr>
      </w:pPr>
    </w:p>
    <w:p w:rsidR="00161CA9" w:rsidRPr="00FD54DF" w:rsidRDefault="00161CA9" w:rsidP="00161CA9">
      <w:pPr>
        <w:pStyle w:val="TableContents"/>
        <w:numPr>
          <w:ilvl w:val="1"/>
          <w:numId w:val="3"/>
        </w:numPr>
        <w:jc w:val="both"/>
        <w:rPr>
          <w:rFonts w:asciiTheme="majorHAnsi" w:hAnsiTheme="majorHAnsi"/>
          <w:b/>
          <w:bCs/>
          <w:sz w:val="22"/>
          <w:szCs w:val="22"/>
        </w:rPr>
      </w:pPr>
      <w:r w:rsidRPr="00FD54DF">
        <w:rPr>
          <w:rFonts w:asciiTheme="majorHAnsi" w:hAnsiTheme="majorHAnsi"/>
          <w:b/>
          <w:bCs/>
          <w:sz w:val="22"/>
          <w:szCs w:val="22"/>
        </w:rPr>
        <w:t xml:space="preserve">Voici les liens pour télécharger les formulaires : </w:t>
      </w:r>
      <w:hyperlink r:id="rId7" w:history="1">
        <w:r w:rsidRPr="00FD54DF">
          <w:rPr>
            <w:rStyle w:val="Lienhypertexte"/>
            <w:rFonts w:asciiTheme="majorHAnsi" w:hAnsiTheme="majorHAnsi"/>
            <w:b/>
            <w:bCs/>
            <w:color w:val="auto"/>
            <w:sz w:val="22"/>
            <w:szCs w:val="22"/>
          </w:rPr>
          <w:t>www.service-public.fr/formulaires</w:t>
        </w:r>
      </w:hyperlink>
    </w:p>
    <w:p w:rsidR="00161CA9" w:rsidRPr="00FD54DF" w:rsidRDefault="00161CA9" w:rsidP="00161CA9">
      <w:pPr>
        <w:pStyle w:val="TableContents"/>
        <w:ind w:firstLine="708"/>
        <w:jc w:val="both"/>
        <w:rPr>
          <w:rFonts w:asciiTheme="majorHAnsi" w:hAnsiTheme="majorHAnsi"/>
          <w:b/>
          <w:bCs/>
          <w:color w:val="0000FF"/>
          <w:sz w:val="22"/>
          <w:szCs w:val="22"/>
        </w:rPr>
      </w:pPr>
    </w:p>
    <w:p w:rsidR="00161CA9" w:rsidRDefault="00161CA9" w:rsidP="00FE5344">
      <w:pPr>
        <w:pStyle w:val="TableContents"/>
        <w:jc w:val="both"/>
        <w:rPr>
          <w:rFonts w:asciiTheme="majorHAnsi" w:hAnsiTheme="majorHAnsi"/>
          <w:b/>
          <w:bCs/>
          <w:sz w:val="22"/>
          <w:szCs w:val="22"/>
        </w:rPr>
      </w:pPr>
    </w:p>
    <w:p w:rsidR="00FE5344" w:rsidRPr="00FD54DF" w:rsidRDefault="00FE5344" w:rsidP="00FE5344">
      <w:pPr>
        <w:pStyle w:val="TableContents"/>
        <w:jc w:val="both"/>
        <w:rPr>
          <w:rFonts w:asciiTheme="majorHAnsi" w:hAnsiTheme="majorHAnsi"/>
          <w:b/>
          <w:bCs/>
          <w:sz w:val="22"/>
          <w:szCs w:val="22"/>
        </w:rPr>
      </w:pPr>
    </w:p>
    <w:p w:rsidR="00161CA9" w:rsidRDefault="00161CA9" w:rsidP="00161CA9">
      <w:pPr>
        <w:pStyle w:val="TableContents"/>
        <w:numPr>
          <w:ilvl w:val="0"/>
          <w:numId w:val="3"/>
        </w:numPr>
        <w:jc w:val="both"/>
        <w:rPr>
          <w:rFonts w:asciiTheme="majorHAnsi" w:hAnsiTheme="majorHAnsi"/>
          <w:b/>
          <w:bCs/>
          <w:sz w:val="22"/>
          <w:szCs w:val="22"/>
        </w:rPr>
      </w:pPr>
      <w:r w:rsidRPr="00FD54DF">
        <w:rPr>
          <w:rFonts w:asciiTheme="majorHAnsi" w:hAnsiTheme="majorHAnsi"/>
          <w:b/>
          <w:bCs/>
          <w:sz w:val="22"/>
          <w:szCs w:val="22"/>
        </w:rPr>
        <w:t>Quelle est la surface de mon projet ?</w:t>
      </w:r>
    </w:p>
    <w:p w:rsidR="00FE5344" w:rsidRPr="00FD54DF" w:rsidRDefault="00FE5344" w:rsidP="00FE5344">
      <w:pPr>
        <w:pStyle w:val="TableContents"/>
        <w:ind w:left="1440"/>
        <w:jc w:val="both"/>
        <w:rPr>
          <w:rFonts w:asciiTheme="majorHAnsi" w:hAnsiTheme="majorHAnsi"/>
          <w:b/>
          <w:bCs/>
          <w:sz w:val="22"/>
          <w:szCs w:val="22"/>
        </w:rPr>
      </w:pPr>
    </w:p>
    <w:p w:rsidR="00185D64" w:rsidRPr="00FD54DF" w:rsidRDefault="00185D64" w:rsidP="00185D64">
      <w:pPr>
        <w:pStyle w:val="TableContents"/>
        <w:numPr>
          <w:ilvl w:val="1"/>
          <w:numId w:val="3"/>
        </w:numPr>
        <w:jc w:val="both"/>
        <w:rPr>
          <w:rFonts w:asciiTheme="majorHAnsi" w:hAnsiTheme="majorHAnsi"/>
          <w:b/>
          <w:bCs/>
          <w:sz w:val="22"/>
          <w:szCs w:val="22"/>
        </w:rPr>
      </w:pPr>
      <w:r w:rsidRPr="00FD54DF">
        <w:rPr>
          <w:rFonts w:asciiTheme="majorHAnsi" w:hAnsiTheme="majorHAnsi"/>
          <w:b/>
          <w:bCs/>
          <w:sz w:val="22"/>
          <w:szCs w:val="22"/>
        </w:rPr>
        <w:t>Définition des surfaces </w:t>
      </w:r>
    </w:p>
    <w:p w:rsidR="00185D64" w:rsidRPr="00FD54DF" w:rsidRDefault="00185D64" w:rsidP="00185D64">
      <w:pPr>
        <w:pStyle w:val="TableContents"/>
        <w:ind w:left="2160"/>
        <w:jc w:val="both"/>
        <w:rPr>
          <w:rFonts w:asciiTheme="majorHAnsi" w:hAnsiTheme="majorHAnsi"/>
          <w:b/>
          <w:bCs/>
          <w:sz w:val="22"/>
          <w:szCs w:val="22"/>
        </w:rPr>
      </w:pPr>
    </w:p>
    <w:p w:rsidR="00185D64" w:rsidRPr="00FD54DF" w:rsidRDefault="00185D64" w:rsidP="00185D64">
      <w:pPr>
        <w:pStyle w:val="TableContents"/>
        <w:rPr>
          <w:rFonts w:asciiTheme="majorHAnsi" w:hAnsiTheme="majorHAnsi"/>
          <w:sz w:val="22"/>
          <w:szCs w:val="22"/>
        </w:rPr>
      </w:pPr>
      <w:r w:rsidRPr="00FD54DF">
        <w:rPr>
          <w:rFonts w:asciiTheme="majorHAnsi" w:hAnsiTheme="majorHAnsi"/>
          <w:b/>
          <w:bCs/>
          <w:sz w:val="22"/>
          <w:szCs w:val="22"/>
        </w:rPr>
        <w:t>L'emprise au sol</w:t>
      </w:r>
      <w:r w:rsidRPr="00FD54DF">
        <w:rPr>
          <w:rFonts w:asciiTheme="majorHAnsi" w:hAnsiTheme="majorHAnsi"/>
          <w:sz w:val="22"/>
          <w:szCs w:val="22"/>
        </w:rPr>
        <w:t> : c’est la projection verticale du volume de la construction sans les ornements (éléments de modénature et marquises) ni les débords de toiture sauf s’ils sont soutenus par des poteaux ou des encorbellements.</w:t>
      </w:r>
    </w:p>
    <w:p w:rsidR="00185D64" w:rsidRPr="00FD54DF" w:rsidRDefault="00185D64" w:rsidP="00185D64">
      <w:pPr>
        <w:pStyle w:val="TableContents"/>
        <w:rPr>
          <w:rFonts w:asciiTheme="majorHAnsi" w:hAnsiTheme="majorHAnsi"/>
          <w:b/>
          <w:bCs/>
          <w:sz w:val="22"/>
          <w:szCs w:val="22"/>
        </w:rPr>
      </w:pPr>
    </w:p>
    <w:p w:rsidR="00185D64" w:rsidRDefault="00185D64" w:rsidP="00185D64">
      <w:pPr>
        <w:pStyle w:val="TableContents"/>
        <w:rPr>
          <w:rFonts w:asciiTheme="majorHAnsi" w:hAnsiTheme="majorHAnsi"/>
          <w:sz w:val="22"/>
          <w:szCs w:val="22"/>
        </w:rPr>
      </w:pPr>
      <w:r w:rsidRPr="00FD54DF">
        <w:rPr>
          <w:rFonts w:asciiTheme="majorHAnsi" w:hAnsiTheme="majorHAnsi"/>
          <w:b/>
          <w:bCs/>
          <w:sz w:val="22"/>
          <w:szCs w:val="22"/>
        </w:rPr>
        <w:t>La surface de plancher :</w:t>
      </w:r>
      <w:r w:rsidRPr="00FD54DF">
        <w:rPr>
          <w:rFonts w:asciiTheme="majorHAnsi" w:hAnsiTheme="majorHAnsi"/>
          <w:sz w:val="22"/>
          <w:szCs w:val="22"/>
        </w:rPr>
        <w:t xml:space="preserve"> est égale à la somme des surfaces de planchers de chaque niveau clos et couvert, calculée à partir du nu intérieur des façades </w:t>
      </w:r>
    </w:p>
    <w:p w:rsidR="009179F8" w:rsidRDefault="00FE5344" w:rsidP="00185D64">
      <w:pPr>
        <w:pStyle w:val="TableContents"/>
        <w:rPr>
          <w:rFonts w:asciiTheme="majorHAnsi" w:hAnsiTheme="majorHAnsi"/>
          <w:sz w:val="22"/>
          <w:szCs w:val="22"/>
        </w:rPr>
      </w:pPr>
      <w:r>
        <w:rPr>
          <w:rFonts w:asciiTheme="majorHAnsi" w:hAnsiTheme="majorHAnsi"/>
          <w:b/>
          <w:bCs/>
          <w:noProof/>
          <w:sz w:val="22"/>
          <w:szCs w:val="22"/>
        </w:rPr>
        <w:drawing>
          <wp:anchor distT="0" distB="0" distL="114300" distR="114300" simplePos="0" relativeHeight="251673600" behindDoc="0" locked="0" layoutInCell="1" allowOverlap="1" wp14:anchorId="216457B8" wp14:editId="2185EDD6">
            <wp:simplePos x="0" y="0"/>
            <wp:positionH relativeFrom="margin">
              <wp:posOffset>940072</wp:posOffset>
            </wp:positionH>
            <wp:positionV relativeFrom="margin">
              <wp:posOffset>3193325</wp:posOffset>
            </wp:positionV>
            <wp:extent cx="3164205" cy="1044575"/>
            <wp:effectExtent l="133350" t="114300" r="112395" b="136525"/>
            <wp:wrapSquare wrapText="bothSides"/>
            <wp:docPr id="10" name="Image 10" descr="C:\Users\GLAVAUD\Desktop\plancher1.png;h=201,w=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LAVAUD\Desktop\plancher1.png;h=201,w=6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205" cy="1044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179F8" w:rsidRDefault="009179F8" w:rsidP="00185D64">
      <w:pPr>
        <w:pStyle w:val="TableContents"/>
        <w:rPr>
          <w:rFonts w:asciiTheme="majorHAnsi" w:hAnsiTheme="majorHAnsi"/>
          <w:sz w:val="22"/>
          <w:szCs w:val="22"/>
        </w:rPr>
      </w:pPr>
    </w:p>
    <w:p w:rsidR="009179F8" w:rsidRDefault="009179F8" w:rsidP="00185D64">
      <w:pPr>
        <w:pStyle w:val="TableContents"/>
        <w:rPr>
          <w:rFonts w:asciiTheme="majorHAnsi" w:hAnsiTheme="majorHAnsi"/>
          <w:sz w:val="22"/>
          <w:szCs w:val="22"/>
        </w:rPr>
      </w:pPr>
    </w:p>
    <w:p w:rsidR="009179F8" w:rsidRDefault="009179F8" w:rsidP="00185D64">
      <w:pPr>
        <w:pStyle w:val="TableContents"/>
        <w:rPr>
          <w:rFonts w:asciiTheme="majorHAnsi" w:hAnsiTheme="majorHAnsi"/>
          <w:sz w:val="22"/>
          <w:szCs w:val="22"/>
        </w:rPr>
      </w:pPr>
    </w:p>
    <w:p w:rsidR="009179F8" w:rsidRDefault="009179F8" w:rsidP="00185D64">
      <w:pPr>
        <w:pStyle w:val="TableContents"/>
        <w:rPr>
          <w:rFonts w:asciiTheme="majorHAnsi" w:hAnsiTheme="majorHAnsi"/>
          <w:sz w:val="22"/>
          <w:szCs w:val="22"/>
        </w:rPr>
      </w:pPr>
    </w:p>
    <w:p w:rsidR="009179F8" w:rsidRDefault="009179F8" w:rsidP="00185D64">
      <w:pPr>
        <w:pStyle w:val="TableContents"/>
        <w:rPr>
          <w:rFonts w:asciiTheme="majorHAnsi" w:hAnsiTheme="majorHAnsi"/>
          <w:sz w:val="22"/>
          <w:szCs w:val="22"/>
        </w:rPr>
      </w:pPr>
    </w:p>
    <w:p w:rsidR="009179F8" w:rsidRDefault="009179F8" w:rsidP="00185D64">
      <w:pPr>
        <w:pStyle w:val="TableContents"/>
        <w:rPr>
          <w:rFonts w:asciiTheme="majorHAnsi" w:hAnsiTheme="majorHAnsi"/>
          <w:sz w:val="22"/>
          <w:szCs w:val="22"/>
        </w:rPr>
      </w:pPr>
    </w:p>
    <w:p w:rsidR="009179F8" w:rsidRDefault="009179F8" w:rsidP="00185D64">
      <w:pPr>
        <w:pStyle w:val="TableContents"/>
        <w:rPr>
          <w:rFonts w:asciiTheme="majorHAnsi" w:hAnsiTheme="majorHAnsi"/>
          <w:sz w:val="22"/>
          <w:szCs w:val="22"/>
        </w:rPr>
      </w:pPr>
    </w:p>
    <w:p w:rsidR="009179F8" w:rsidRDefault="009179F8" w:rsidP="00185D64">
      <w:pPr>
        <w:pStyle w:val="TableContents"/>
        <w:rPr>
          <w:rFonts w:asciiTheme="majorHAnsi" w:hAnsiTheme="majorHAnsi"/>
          <w:sz w:val="22"/>
          <w:szCs w:val="22"/>
        </w:rPr>
      </w:pPr>
      <w:r>
        <w:rPr>
          <w:rFonts w:asciiTheme="majorHAnsi" w:hAnsiTheme="majorHAnsi"/>
          <w:sz w:val="22"/>
          <w:szCs w:val="22"/>
        </w:rPr>
        <w:t>A laquelle on déduit :</w:t>
      </w:r>
    </w:p>
    <w:p w:rsidR="009179F8" w:rsidRPr="00FD54DF" w:rsidRDefault="009179F8" w:rsidP="00185D64">
      <w:pPr>
        <w:pStyle w:val="TableContents"/>
        <w:rPr>
          <w:rFonts w:asciiTheme="majorHAnsi" w:hAnsiTheme="majorHAnsi"/>
          <w:sz w:val="22"/>
          <w:szCs w:val="22"/>
        </w:rPr>
      </w:pPr>
    </w:p>
    <w:p w:rsidR="00185D64" w:rsidRPr="00FD54DF" w:rsidRDefault="00185D64" w:rsidP="00185D64">
      <w:pPr>
        <w:pStyle w:val="Textbody"/>
        <w:spacing w:after="0"/>
        <w:ind w:left="1440"/>
        <w:rPr>
          <w:rFonts w:asciiTheme="majorHAnsi" w:hAnsiTheme="majorHAnsi"/>
          <w:sz w:val="22"/>
          <w:szCs w:val="22"/>
        </w:rPr>
      </w:pPr>
      <w:r w:rsidRPr="00FD54DF">
        <w:rPr>
          <w:rFonts w:asciiTheme="majorHAnsi" w:hAnsiTheme="majorHAnsi"/>
          <w:sz w:val="22"/>
          <w:szCs w:val="22"/>
        </w:rPr>
        <w:t>1° Des surfaces correspondant à l'épaisseur des murs entourant les embrasures des portes et fenêtres donnant sur l'extérieur ;</w:t>
      </w:r>
    </w:p>
    <w:p w:rsidR="00185D64" w:rsidRPr="00FD54DF" w:rsidRDefault="00185D64" w:rsidP="00185D64">
      <w:pPr>
        <w:pStyle w:val="Textbody"/>
        <w:spacing w:after="0"/>
        <w:ind w:left="1440"/>
        <w:rPr>
          <w:rFonts w:asciiTheme="majorHAnsi" w:hAnsiTheme="majorHAnsi"/>
          <w:sz w:val="22"/>
          <w:szCs w:val="22"/>
        </w:rPr>
      </w:pPr>
      <w:r w:rsidRPr="00FD54DF">
        <w:rPr>
          <w:rFonts w:asciiTheme="majorHAnsi" w:hAnsiTheme="majorHAnsi"/>
          <w:sz w:val="22"/>
          <w:szCs w:val="22"/>
        </w:rPr>
        <w:t>2° Des vides et des trémies afférentes aux escaliers et ascenseurs ;</w:t>
      </w:r>
    </w:p>
    <w:p w:rsidR="00185D64" w:rsidRPr="00FD54DF" w:rsidRDefault="00185D64" w:rsidP="00185D64">
      <w:pPr>
        <w:pStyle w:val="Textbody"/>
        <w:spacing w:after="0"/>
        <w:ind w:left="1440"/>
        <w:rPr>
          <w:rFonts w:asciiTheme="majorHAnsi" w:hAnsiTheme="majorHAnsi"/>
          <w:sz w:val="22"/>
          <w:szCs w:val="22"/>
        </w:rPr>
      </w:pPr>
      <w:r w:rsidRPr="00FD54DF">
        <w:rPr>
          <w:rFonts w:asciiTheme="majorHAnsi" w:hAnsiTheme="majorHAnsi"/>
          <w:sz w:val="22"/>
          <w:szCs w:val="22"/>
        </w:rPr>
        <w:t>3° Des surfaces de plancher d'une hauteur sous plafond inférieure ou égale à 1,80 mètre ;</w:t>
      </w:r>
    </w:p>
    <w:p w:rsidR="00185D64" w:rsidRPr="00FD54DF" w:rsidRDefault="00185D64" w:rsidP="00185D64">
      <w:pPr>
        <w:pStyle w:val="Textbody"/>
        <w:spacing w:after="0"/>
        <w:ind w:left="1440"/>
        <w:rPr>
          <w:rFonts w:asciiTheme="majorHAnsi" w:hAnsiTheme="majorHAnsi"/>
          <w:sz w:val="22"/>
          <w:szCs w:val="22"/>
        </w:rPr>
      </w:pPr>
      <w:r w:rsidRPr="00FD54DF">
        <w:rPr>
          <w:rFonts w:asciiTheme="majorHAnsi" w:hAnsiTheme="majorHAnsi"/>
          <w:sz w:val="22"/>
          <w:szCs w:val="22"/>
        </w:rPr>
        <w:t>4° Des surfaces de plancher aménagées en vue du stationnement des véhicules motorisés ou non, y compris les rampes d'accès et les aires de manœuvres ;</w:t>
      </w:r>
    </w:p>
    <w:p w:rsidR="00185D64" w:rsidRDefault="00185D64" w:rsidP="00185D64">
      <w:pPr>
        <w:pStyle w:val="Textbody"/>
        <w:spacing w:after="0"/>
        <w:ind w:left="1440"/>
        <w:rPr>
          <w:rFonts w:asciiTheme="majorHAnsi" w:hAnsiTheme="majorHAnsi"/>
          <w:sz w:val="22"/>
          <w:szCs w:val="22"/>
        </w:rPr>
      </w:pPr>
      <w:r w:rsidRPr="00FD54DF">
        <w:rPr>
          <w:rFonts w:asciiTheme="majorHAnsi" w:hAnsiTheme="majorHAnsi"/>
          <w:sz w:val="22"/>
          <w:szCs w:val="22"/>
        </w:rPr>
        <w:t>5° Des surfaces de plancher des combles non aménageables pour l'habitation ou pour des activités à caractère professionnel, artisanal, industriel ou commercial ;</w:t>
      </w:r>
    </w:p>
    <w:p w:rsidR="00FE5344" w:rsidRPr="00FD54DF" w:rsidRDefault="00B47FBC" w:rsidP="00185D64">
      <w:pPr>
        <w:pStyle w:val="Textbody"/>
        <w:spacing w:after="0"/>
        <w:ind w:left="1440"/>
        <w:rPr>
          <w:rFonts w:asciiTheme="majorHAnsi" w:hAnsiTheme="majorHAnsi"/>
          <w:sz w:val="22"/>
          <w:szCs w:val="22"/>
        </w:rPr>
      </w:pPr>
      <w:r>
        <w:rPr>
          <w:rFonts w:asciiTheme="majorHAnsi" w:hAnsiTheme="majorHAnsi"/>
          <w:sz w:val="22"/>
          <w:szCs w:val="22"/>
        </w:rPr>
        <w:t>(6° 7° et 8° règles supplémentaires pour les logements collectifs)</w:t>
      </w:r>
    </w:p>
    <w:p w:rsidR="00185D64" w:rsidRDefault="00185D64" w:rsidP="00161CA9">
      <w:pPr>
        <w:pStyle w:val="TableContents"/>
        <w:ind w:left="2160"/>
        <w:jc w:val="both"/>
        <w:rPr>
          <w:rFonts w:asciiTheme="majorHAnsi" w:hAnsiTheme="majorHAnsi"/>
          <w:b/>
          <w:bCs/>
          <w:sz w:val="22"/>
          <w:szCs w:val="22"/>
        </w:rPr>
      </w:pPr>
    </w:p>
    <w:p w:rsidR="009179F8" w:rsidRDefault="009179F8" w:rsidP="00161CA9">
      <w:pPr>
        <w:pStyle w:val="TableContents"/>
        <w:ind w:left="2160"/>
        <w:jc w:val="both"/>
        <w:rPr>
          <w:rFonts w:asciiTheme="majorHAnsi" w:hAnsiTheme="majorHAnsi"/>
          <w:b/>
          <w:bCs/>
          <w:sz w:val="22"/>
          <w:szCs w:val="22"/>
        </w:rPr>
      </w:pPr>
    </w:p>
    <w:p w:rsidR="009179F8" w:rsidRDefault="00FE5344" w:rsidP="00161CA9">
      <w:pPr>
        <w:pStyle w:val="TableContents"/>
        <w:ind w:left="2160"/>
        <w:jc w:val="both"/>
        <w:rPr>
          <w:rFonts w:asciiTheme="majorHAnsi" w:hAnsiTheme="majorHAnsi"/>
          <w:b/>
          <w:bCs/>
          <w:noProof/>
          <w:sz w:val="22"/>
          <w:szCs w:val="22"/>
        </w:rPr>
      </w:pPr>
      <w:r>
        <w:rPr>
          <w:rFonts w:asciiTheme="majorHAnsi" w:hAnsiTheme="majorHAnsi"/>
          <w:b/>
          <w:bCs/>
          <w:noProof/>
          <w:sz w:val="22"/>
          <w:szCs w:val="22"/>
        </w:rPr>
        <w:drawing>
          <wp:anchor distT="0" distB="0" distL="114300" distR="114300" simplePos="0" relativeHeight="251674624" behindDoc="0" locked="0" layoutInCell="1" allowOverlap="1" wp14:anchorId="317F5035" wp14:editId="7C34D35F">
            <wp:simplePos x="0" y="0"/>
            <wp:positionH relativeFrom="margin">
              <wp:posOffset>965925</wp:posOffset>
            </wp:positionH>
            <wp:positionV relativeFrom="margin">
              <wp:posOffset>6788059</wp:posOffset>
            </wp:positionV>
            <wp:extent cx="2120265" cy="1057910"/>
            <wp:effectExtent l="133350" t="114300" r="127635" b="142240"/>
            <wp:wrapSquare wrapText="bothSides"/>
            <wp:docPr id="9" name="Image 9" descr="C:\Users\GLAVAUD\Desktop\plancher2.png;h=304,w=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AVAUD\Desktop\plancher2.png;h=304,w=6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265" cy="1057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179F8" w:rsidRDefault="009179F8" w:rsidP="00161CA9">
      <w:pPr>
        <w:pStyle w:val="TableContents"/>
        <w:ind w:left="2160"/>
        <w:jc w:val="both"/>
        <w:rPr>
          <w:rFonts w:asciiTheme="majorHAnsi" w:hAnsiTheme="majorHAnsi"/>
          <w:b/>
          <w:bCs/>
          <w:sz w:val="22"/>
          <w:szCs w:val="22"/>
        </w:rPr>
      </w:pPr>
      <w:r>
        <w:rPr>
          <w:rFonts w:asciiTheme="majorHAnsi" w:hAnsiTheme="majorHAnsi"/>
          <w:b/>
          <w:bCs/>
          <w:noProof/>
          <w:sz w:val="22"/>
          <w:szCs w:val="22"/>
        </w:rPr>
        <mc:AlternateContent>
          <mc:Choice Requires="wps">
            <w:drawing>
              <wp:anchor distT="0" distB="0" distL="114300" distR="114300" simplePos="0" relativeHeight="251675648" behindDoc="0" locked="0" layoutInCell="1" allowOverlap="1" wp14:anchorId="37398AF0" wp14:editId="3593D907">
                <wp:simplePos x="0" y="0"/>
                <wp:positionH relativeFrom="column">
                  <wp:posOffset>3648166</wp:posOffset>
                </wp:positionH>
                <wp:positionV relativeFrom="paragraph">
                  <wp:posOffset>6168</wp:posOffset>
                </wp:positionV>
                <wp:extent cx="261258" cy="143147"/>
                <wp:effectExtent l="0" t="0" r="24765" b="28575"/>
                <wp:wrapNone/>
                <wp:docPr id="11" name="Rectangle 11"/>
                <wp:cNvGraphicFramePr/>
                <a:graphic xmlns:a="http://schemas.openxmlformats.org/drawingml/2006/main">
                  <a:graphicData uri="http://schemas.microsoft.com/office/word/2010/wordprocessingShape">
                    <wps:wsp>
                      <wps:cNvSpPr/>
                      <wps:spPr>
                        <a:xfrm>
                          <a:off x="0" y="0"/>
                          <a:ext cx="261258" cy="143147"/>
                        </a:xfrm>
                        <a:prstGeom prst="rect">
                          <a:avLst/>
                        </a:prstGeom>
                        <a:solidFill>
                          <a:srgbClr val="F1A00F"/>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496B4" id="Rectangle 11" o:spid="_x0000_s1026" style="position:absolute;margin-left:287.25pt;margin-top:.5pt;width:20.5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" fillcolor="#f1a00f" strokecolor="#823b0b [1605]" strokeweight="1pt"/>
            </w:pict>
          </mc:Fallback>
        </mc:AlternateContent>
      </w:r>
      <w:r>
        <w:rPr>
          <w:rFonts w:asciiTheme="majorHAnsi" w:hAnsiTheme="majorHAnsi"/>
          <w:b/>
          <w:bCs/>
          <w:sz w:val="22"/>
          <w:szCs w:val="22"/>
        </w:rPr>
        <w:tab/>
      </w:r>
      <w:r>
        <w:rPr>
          <w:rFonts w:asciiTheme="majorHAnsi" w:hAnsiTheme="majorHAnsi"/>
          <w:b/>
          <w:bCs/>
          <w:sz w:val="22"/>
          <w:szCs w:val="22"/>
        </w:rPr>
        <w:tab/>
        <w:t>Surface de plancher</w:t>
      </w:r>
    </w:p>
    <w:p w:rsidR="009179F8" w:rsidRDefault="009179F8" w:rsidP="00161CA9">
      <w:pPr>
        <w:pStyle w:val="TableContents"/>
        <w:ind w:left="2160"/>
        <w:jc w:val="both"/>
        <w:rPr>
          <w:rFonts w:asciiTheme="majorHAnsi" w:hAnsiTheme="majorHAnsi"/>
          <w:b/>
          <w:bCs/>
          <w:sz w:val="22"/>
          <w:szCs w:val="22"/>
        </w:rPr>
      </w:pPr>
    </w:p>
    <w:p w:rsidR="009179F8" w:rsidRDefault="009179F8" w:rsidP="00161CA9">
      <w:pPr>
        <w:pStyle w:val="TableContents"/>
        <w:ind w:left="2160"/>
        <w:jc w:val="both"/>
        <w:rPr>
          <w:rFonts w:asciiTheme="majorHAnsi" w:hAnsiTheme="majorHAnsi"/>
          <w:b/>
          <w:bCs/>
          <w:sz w:val="22"/>
          <w:szCs w:val="22"/>
        </w:rPr>
      </w:pPr>
    </w:p>
    <w:p w:rsidR="009179F8" w:rsidRDefault="009179F8" w:rsidP="00161CA9">
      <w:pPr>
        <w:pStyle w:val="TableContents"/>
        <w:ind w:left="2160"/>
        <w:jc w:val="both"/>
        <w:rPr>
          <w:rFonts w:asciiTheme="majorHAnsi" w:hAnsiTheme="majorHAnsi"/>
          <w:b/>
          <w:bCs/>
          <w:sz w:val="22"/>
          <w:szCs w:val="22"/>
        </w:rPr>
      </w:pPr>
    </w:p>
    <w:p w:rsidR="009179F8" w:rsidRDefault="009179F8" w:rsidP="00161CA9">
      <w:pPr>
        <w:pStyle w:val="TableContents"/>
        <w:ind w:left="2160"/>
        <w:jc w:val="both"/>
        <w:rPr>
          <w:rFonts w:asciiTheme="majorHAnsi" w:hAnsiTheme="majorHAnsi"/>
          <w:b/>
          <w:bCs/>
          <w:sz w:val="22"/>
          <w:szCs w:val="22"/>
        </w:rPr>
      </w:pPr>
    </w:p>
    <w:p w:rsidR="009179F8" w:rsidRDefault="009179F8" w:rsidP="009179F8">
      <w:pPr>
        <w:pStyle w:val="TableContents"/>
        <w:jc w:val="both"/>
        <w:rPr>
          <w:rFonts w:asciiTheme="majorHAnsi" w:hAnsiTheme="majorHAnsi"/>
          <w:b/>
          <w:bCs/>
          <w:sz w:val="22"/>
          <w:szCs w:val="22"/>
        </w:rPr>
      </w:pPr>
    </w:p>
    <w:p w:rsidR="009179F8" w:rsidRDefault="009179F8" w:rsidP="00161CA9">
      <w:pPr>
        <w:pStyle w:val="TableContents"/>
        <w:ind w:left="2160"/>
        <w:jc w:val="both"/>
        <w:rPr>
          <w:rFonts w:asciiTheme="majorHAnsi" w:hAnsiTheme="majorHAnsi"/>
          <w:b/>
          <w:bCs/>
          <w:sz w:val="22"/>
          <w:szCs w:val="22"/>
        </w:rPr>
      </w:pPr>
    </w:p>
    <w:p w:rsidR="00FE5344" w:rsidRDefault="00FE5344" w:rsidP="00161CA9">
      <w:pPr>
        <w:pStyle w:val="TableContents"/>
        <w:ind w:left="2160"/>
        <w:jc w:val="both"/>
        <w:rPr>
          <w:rFonts w:asciiTheme="majorHAnsi" w:hAnsiTheme="majorHAnsi"/>
          <w:b/>
          <w:bCs/>
          <w:sz w:val="22"/>
          <w:szCs w:val="22"/>
        </w:rPr>
      </w:pPr>
    </w:p>
    <w:p w:rsidR="00FE5344" w:rsidRDefault="00FE5344" w:rsidP="00161CA9">
      <w:pPr>
        <w:pStyle w:val="TableContents"/>
        <w:ind w:left="2160"/>
        <w:jc w:val="both"/>
        <w:rPr>
          <w:rFonts w:asciiTheme="majorHAnsi" w:hAnsiTheme="majorHAnsi"/>
          <w:b/>
          <w:bCs/>
          <w:sz w:val="22"/>
          <w:szCs w:val="22"/>
        </w:rPr>
      </w:pPr>
    </w:p>
    <w:p w:rsidR="00185D64" w:rsidRPr="00FD54DF" w:rsidRDefault="00185D64" w:rsidP="00185D64">
      <w:pPr>
        <w:pStyle w:val="TableContents"/>
        <w:numPr>
          <w:ilvl w:val="1"/>
          <w:numId w:val="3"/>
        </w:numPr>
        <w:jc w:val="both"/>
        <w:rPr>
          <w:rFonts w:asciiTheme="majorHAnsi" w:hAnsiTheme="majorHAnsi"/>
          <w:b/>
          <w:bCs/>
          <w:sz w:val="22"/>
          <w:szCs w:val="22"/>
        </w:rPr>
      </w:pPr>
      <w:r w:rsidRPr="00FD54DF">
        <w:rPr>
          <w:rFonts w:asciiTheme="majorHAnsi" w:hAnsiTheme="majorHAnsi"/>
          <w:b/>
          <w:bCs/>
          <w:sz w:val="22"/>
          <w:szCs w:val="22"/>
        </w:rPr>
        <w:t>Calcul des surfaces:</w:t>
      </w:r>
    </w:p>
    <w:p w:rsidR="00185D64" w:rsidRPr="00FD54DF" w:rsidRDefault="00185D64" w:rsidP="00161CA9">
      <w:pPr>
        <w:pStyle w:val="TableContents"/>
        <w:ind w:left="2160"/>
        <w:jc w:val="both"/>
        <w:rPr>
          <w:rFonts w:asciiTheme="majorHAnsi" w:hAnsiTheme="majorHAnsi"/>
          <w:b/>
          <w:bCs/>
          <w:sz w:val="22"/>
          <w:szCs w:val="22"/>
        </w:rPr>
      </w:pPr>
    </w:p>
    <w:p w:rsidR="00185D64" w:rsidRPr="00FD54DF" w:rsidRDefault="00185D64" w:rsidP="00185D64">
      <w:pPr>
        <w:pStyle w:val="TableContents"/>
        <w:ind w:firstLine="708"/>
        <w:jc w:val="both"/>
        <w:rPr>
          <w:rFonts w:asciiTheme="majorHAnsi" w:hAnsiTheme="majorHAnsi"/>
          <w:bCs/>
          <w:sz w:val="22"/>
          <w:szCs w:val="22"/>
        </w:rPr>
      </w:pPr>
      <w:r w:rsidRPr="00FD54DF">
        <w:rPr>
          <w:rFonts w:asciiTheme="majorHAnsi" w:hAnsiTheme="majorHAnsi"/>
          <w:bCs/>
          <w:sz w:val="22"/>
          <w:szCs w:val="22"/>
        </w:rPr>
        <w:t xml:space="preserve">Une fiche d’aide au calcul est disponible sur le site </w:t>
      </w:r>
      <w:hyperlink r:id="rId10" w:history="1">
        <w:r w:rsidRPr="00FD54DF">
          <w:rPr>
            <w:rStyle w:val="Lienhypertexte"/>
            <w:rFonts w:asciiTheme="majorHAnsi" w:hAnsiTheme="majorHAnsi"/>
            <w:bCs/>
            <w:color w:val="auto"/>
            <w:sz w:val="22"/>
            <w:szCs w:val="22"/>
          </w:rPr>
          <w:t>www.service-public.fr/formulaires</w:t>
        </w:r>
      </w:hyperlink>
    </w:p>
    <w:p w:rsidR="00185D64" w:rsidRDefault="00185D64" w:rsidP="00185D64">
      <w:pPr>
        <w:pStyle w:val="TableContents"/>
        <w:ind w:firstLine="708"/>
        <w:jc w:val="both"/>
        <w:rPr>
          <w:rFonts w:asciiTheme="majorHAnsi" w:hAnsiTheme="majorHAnsi"/>
          <w:b/>
          <w:bCs/>
          <w:color w:val="0000FF"/>
          <w:sz w:val="22"/>
          <w:szCs w:val="22"/>
        </w:rPr>
      </w:pPr>
    </w:p>
    <w:p w:rsidR="00FE5344" w:rsidRDefault="00FE5344" w:rsidP="00185D64">
      <w:pPr>
        <w:pStyle w:val="TableContents"/>
        <w:ind w:firstLine="708"/>
        <w:jc w:val="both"/>
        <w:rPr>
          <w:rFonts w:asciiTheme="majorHAnsi" w:hAnsiTheme="majorHAnsi"/>
          <w:b/>
          <w:bCs/>
          <w:color w:val="0000FF"/>
          <w:sz w:val="22"/>
          <w:szCs w:val="22"/>
        </w:rPr>
      </w:pPr>
    </w:p>
    <w:p w:rsidR="00FE5344" w:rsidRPr="00FD54DF" w:rsidRDefault="00FE5344" w:rsidP="00185D64">
      <w:pPr>
        <w:pStyle w:val="TableContents"/>
        <w:ind w:firstLine="708"/>
        <w:jc w:val="both"/>
        <w:rPr>
          <w:rFonts w:asciiTheme="majorHAnsi" w:hAnsiTheme="majorHAnsi"/>
          <w:b/>
          <w:bCs/>
          <w:color w:val="0000FF"/>
          <w:sz w:val="22"/>
          <w:szCs w:val="22"/>
        </w:rPr>
      </w:pPr>
    </w:p>
    <w:p w:rsidR="00185D64" w:rsidRPr="00FD54DF" w:rsidRDefault="00A93B6F" w:rsidP="00185D64">
      <w:pPr>
        <w:pStyle w:val="TableContents"/>
        <w:numPr>
          <w:ilvl w:val="1"/>
          <w:numId w:val="3"/>
        </w:numPr>
        <w:jc w:val="both"/>
        <w:rPr>
          <w:rFonts w:asciiTheme="majorHAnsi" w:hAnsiTheme="majorHAnsi"/>
          <w:b/>
          <w:bCs/>
          <w:sz w:val="22"/>
          <w:szCs w:val="22"/>
        </w:rPr>
      </w:pPr>
      <w:r w:rsidRPr="00FD54DF">
        <w:rPr>
          <w:rFonts w:asciiTheme="majorHAnsi" w:hAnsiTheme="majorHAnsi"/>
          <w:noProof/>
          <w:sz w:val="22"/>
          <w:szCs w:val="22"/>
        </w:rPr>
        <w:drawing>
          <wp:anchor distT="0" distB="0" distL="114300" distR="114300" simplePos="0" relativeHeight="251658240" behindDoc="0" locked="0" layoutInCell="1" allowOverlap="1" wp14:anchorId="04D1F812" wp14:editId="06267BC5">
            <wp:simplePos x="0" y="0"/>
            <wp:positionH relativeFrom="column">
              <wp:posOffset>3406139</wp:posOffset>
            </wp:positionH>
            <wp:positionV relativeFrom="paragraph">
              <wp:posOffset>7620</wp:posOffset>
            </wp:positionV>
            <wp:extent cx="547545" cy="514350"/>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
                    <pic:cNvPicPr>
                      <a:picLocks noChangeAspect="1" noChangeArrowheads="1"/>
                    </pic:cNvPicPr>
                  </pic:nvPicPr>
                  <pic:blipFill>
                    <a:blip r:embed="rId11" cstate="print">
                      <a:lum bright="-50000"/>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50427" cy="517057"/>
                    </a:xfrm>
                    <a:prstGeom prst="rect">
                      <a:avLst/>
                    </a:prstGeom>
                    <a:solidFill>
                      <a:srgbClr val="C0C0C0"/>
                    </a:solidFill>
                  </pic:spPr>
                </pic:pic>
              </a:graphicData>
            </a:graphic>
            <wp14:sizeRelH relativeFrom="page">
              <wp14:pctWidth>0</wp14:pctWidth>
            </wp14:sizeRelH>
            <wp14:sizeRelV relativeFrom="page">
              <wp14:pctHeight>0</wp14:pctHeight>
            </wp14:sizeRelV>
          </wp:anchor>
        </w:drawing>
      </w:r>
      <w:r w:rsidR="00185D64" w:rsidRPr="00FD54DF">
        <w:rPr>
          <w:rFonts w:asciiTheme="majorHAnsi" w:hAnsiTheme="majorHAnsi"/>
          <w:b/>
          <w:bCs/>
          <w:sz w:val="22"/>
          <w:szCs w:val="22"/>
        </w:rPr>
        <w:t>Recours à l’architecte :</w:t>
      </w:r>
    </w:p>
    <w:p w:rsidR="00185D64" w:rsidRPr="00FD54DF" w:rsidRDefault="00185D64" w:rsidP="00185D64">
      <w:pPr>
        <w:pStyle w:val="TableContents"/>
        <w:ind w:left="170" w:right="170"/>
        <w:rPr>
          <w:rFonts w:asciiTheme="majorHAnsi" w:hAnsiTheme="majorHAnsi"/>
          <w:b/>
          <w:bCs/>
          <w:sz w:val="22"/>
          <w:szCs w:val="22"/>
        </w:rPr>
      </w:pPr>
    </w:p>
    <w:p w:rsidR="00185D64" w:rsidRPr="00FD54DF" w:rsidRDefault="00185D64" w:rsidP="00185D64">
      <w:pPr>
        <w:pStyle w:val="TableContents"/>
        <w:ind w:left="170" w:right="170"/>
        <w:rPr>
          <w:rFonts w:asciiTheme="majorHAnsi" w:hAnsiTheme="majorHAnsi"/>
          <w:b/>
          <w:bCs/>
          <w:color w:val="0000FF"/>
          <w:sz w:val="22"/>
          <w:szCs w:val="22"/>
        </w:rPr>
      </w:pPr>
    </w:p>
    <w:p w:rsidR="00185D64" w:rsidRPr="00FD54DF" w:rsidRDefault="00185D64" w:rsidP="00185D64">
      <w:pPr>
        <w:pStyle w:val="TableContents"/>
        <w:ind w:left="170" w:right="170"/>
        <w:rPr>
          <w:rFonts w:asciiTheme="majorHAnsi" w:hAnsiTheme="majorHAnsi"/>
          <w:sz w:val="22"/>
          <w:szCs w:val="22"/>
        </w:rPr>
      </w:pPr>
      <w:r w:rsidRPr="00FD54DF">
        <w:rPr>
          <w:rFonts w:asciiTheme="majorHAnsi" w:hAnsiTheme="majorHAnsi"/>
          <w:sz w:val="22"/>
          <w:szCs w:val="22"/>
        </w:rPr>
        <w:t>Personnes morales (sauf EARL à associé unique): Toutes constructions soumises à permis de construire</w:t>
      </w:r>
    </w:p>
    <w:p w:rsidR="00185D64" w:rsidRPr="00FD54DF" w:rsidRDefault="00185D64" w:rsidP="00185D64">
      <w:pPr>
        <w:pStyle w:val="TableContents"/>
        <w:ind w:left="170" w:right="170"/>
        <w:rPr>
          <w:rFonts w:asciiTheme="majorHAnsi" w:hAnsiTheme="majorHAnsi"/>
          <w:sz w:val="22"/>
          <w:szCs w:val="22"/>
        </w:rPr>
      </w:pPr>
      <w:r w:rsidRPr="00FD54DF">
        <w:rPr>
          <w:rFonts w:asciiTheme="majorHAnsi" w:hAnsiTheme="majorHAnsi"/>
          <w:sz w:val="22"/>
          <w:szCs w:val="22"/>
        </w:rPr>
        <w:t>Personnes physiques :</w:t>
      </w:r>
    </w:p>
    <w:p w:rsidR="00185D64" w:rsidRPr="00FD54DF" w:rsidRDefault="00185D64" w:rsidP="00185D64">
      <w:pPr>
        <w:pStyle w:val="TableContents"/>
        <w:numPr>
          <w:ilvl w:val="0"/>
          <w:numId w:val="5"/>
        </w:numPr>
        <w:ind w:left="170" w:right="170" w:firstLine="0"/>
        <w:rPr>
          <w:rFonts w:asciiTheme="majorHAnsi" w:hAnsiTheme="majorHAnsi"/>
          <w:sz w:val="22"/>
          <w:szCs w:val="22"/>
        </w:rPr>
      </w:pPr>
      <w:r w:rsidRPr="00FD54DF">
        <w:rPr>
          <w:rFonts w:asciiTheme="majorHAnsi" w:hAnsiTheme="majorHAnsi"/>
          <w:sz w:val="22"/>
          <w:szCs w:val="22"/>
        </w:rPr>
        <w:t>si le pétitionnaire construit pour autrui.</w:t>
      </w:r>
    </w:p>
    <w:p w:rsidR="00185D64" w:rsidRPr="00FD54DF" w:rsidRDefault="00185D64" w:rsidP="00185D64">
      <w:pPr>
        <w:pStyle w:val="TableContents"/>
        <w:numPr>
          <w:ilvl w:val="0"/>
          <w:numId w:val="5"/>
        </w:numPr>
        <w:ind w:left="170" w:right="170" w:firstLine="0"/>
        <w:rPr>
          <w:rFonts w:asciiTheme="majorHAnsi" w:hAnsiTheme="majorHAnsi"/>
          <w:sz w:val="22"/>
          <w:szCs w:val="22"/>
        </w:rPr>
      </w:pPr>
      <w:r w:rsidRPr="00FD54DF">
        <w:rPr>
          <w:rFonts w:asciiTheme="majorHAnsi" w:hAnsiTheme="majorHAnsi"/>
          <w:sz w:val="22"/>
          <w:szCs w:val="22"/>
        </w:rPr>
        <w:t>si le pé</w:t>
      </w:r>
      <w:r w:rsidR="00D545C1" w:rsidRPr="00FD54DF">
        <w:rPr>
          <w:rFonts w:asciiTheme="majorHAnsi" w:hAnsiTheme="majorHAnsi"/>
          <w:sz w:val="22"/>
          <w:szCs w:val="22"/>
        </w:rPr>
        <w:t>titionnaire construit  pour lui-</w:t>
      </w:r>
      <w:r w:rsidRPr="00FD54DF">
        <w:rPr>
          <w:rFonts w:asciiTheme="majorHAnsi" w:hAnsiTheme="majorHAnsi"/>
          <w:sz w:val="22"/>
          <w:szCs w:val="22"/>
        </w:rPr>
        <w:t>même dans les cas suivants :</w:t>
      </w:r>
    </w:p>
    <w:p w:rsidR="00185D64" w:rsidRPr="00FD54DF" w:rsidRDefault="00185D64" w:rsidP="00D545C1">
      <w:pPr>
        <w:pStyle w:val="TableContents"/>
        <w:ind w:left="170" w:right="-2"/>
        <w:rPr>
          <w:rFonts w:asciiTheme="majorHAnsi" w:hAnsiTheme="majorHAnsi"/>
          <w:sz w:val="22"/>
          <w:szCs w:val="22"/>
        </w:rPr>
      </w:pPr>
      <w:r w:rsidRPr="00FD54DF">
        <w:rPr>
          <w:rFonts w:asciiTheme="majorHAnsi" w:hAnsiTheme="majorHAnsi"/>
          <w:sz w:val="22"/>
          <w:szCs w:val="22"/>
        </w:rPr>
        <w:t xml:space="preserve">            - constructions à usage non agricole dont la surface de plancher ou l'emprise au sol est &gt; </w:t>
      </w:r>
      <w:r w:rsidR="004A1ACA">
        <w:rPr>
          <w:rFonts w:asciiTheme="majorHAnsi" w:hAnsiTheme="majorHAnsi"/>
          <w:sz w:val="22"/>
          <w:szCs w:val="22"/>
        </w:rPr>
        <w:t>15</w:t>
      </w:r>
      <w:r w:rsidRPr="00FD54DF">
        <w:rPr>
          <w:rFonts w:asciiTheme="majorHAnsi" w:hAnsiTheme="majorHAnsi"/>
          <w:sz w:val="22"/>
          <w:szCs w:val="22"/>
        </w:rPr>
        <w:t>0m²</w:t>
      </w:r>
    </w:p>
    <w:p w:rsidR="00185D64" w:rsidRPr="00FD54DF" w:rsidRDefault="00185D64" w:rsidP="00185D64">
      <w:pPr>
        <w:pStyle w:val="TableContents"/>
        <w:ind w:left="170" w:right="170"/>
        <w:rPr>
          <w:rFonts w:asciiTheme="majorHAnsi" w:hAnsiTheme="majorHAnsi"/>
          <w:sz w:val="22"/>
          <w:szCs w:val="22"/>
        </w:rPr>
      </w:pPr>
    </w:p>
    <w:p w:rsidR="00185D64" w:rsidRPr="00FD54DF" w:rsidRDefault="00185D64" w:rsidP="00185D64">
      <w:pPr>
        <w:pStyle w:val="TableContents"/>
        <w:ind w:left="170" w:right="170"/>
        <w:rPr>
          <w:rFonts w:asciiTheme="majorHAnsi" w:hAnsiTheme="majorHAnsi"/>
          <w:sz w:val="22"/>
          <w:szCs w:val="22"/>
        </w:rPr>
      </w:pPr>
    </w:p>
    <w:tbl>
      <w:tblPr>
        <w:tblW w:w="11115" w:type="dxa"/>
        <w:shd w:val="clear" w:color="auto" w:fill="F2F2F2" w:themeFill="background1" w:themeFillShade="F2"/>
        <w:tblLayout w:type="fixed"/>
        <w:tblCellMar>
          <w:left w:w="10" w:type="dxa"/>
          <w:right w:w="10" w:type="dxa"/>
        </w:tblCellMar>
        <w:tblLook w:val="04A0" w:firstRow="1" w:lastRow="0" w:firstColumn="1" w:lastColumn="0" w:noHBand="0" w:noVBand="1"/>
      </w:tblPr>
      <w:tblGrid>
        <w:gridCol w:w="5787"/>
        <w:gridCol w:w="5328"/>
      </w:tblGrid>
      <w:tr w:rsidR="00185D64" w:rsidRPr="00FD54DF" w:rsidTr="00185D64">
        <w:tc>
          <w:tcPr>
            <w:tcW w:w="5785" w:type="dxa"/>
            <w:tcBorders>
              <w:top w:val="nil"/>
              <w:left w:val="nil"/>
              <w:bottom w:val="nil"/>
              <w:right w:val="single" w:sz="2" w:space="0" w:color="000000"/>
            </w:tcBorders>
            <w:shd w:val="clear" w:color="auto" w:fill="F2F2F2" w:themeFill="background1" w:themeFillShade="F2"/>
            <w:tcMar>
              <w:top w:w="55" w:type="dxa"/>
              <w:left w:w="55" w:type="dxa"/>
              <w:bottom w:w="55" w:type="dxa"/>
              <w:right w:w="55" w:type="dxa"/>
            </w:tcMar>
          </w:tcPr>
          <w:p w:rsidR="00185D64" w:rsidRPr="00FD54DF" w:rsidRDefault="00185D64">
            <w:pPr>
              <w:pStyle w:val="TableContents"/>
              <w:ind w:left="170" w:right="170"/>
              <w:rPr>
                <w:rFonts w:asciiTheme="majorHAnsi" w:hAnsiTheme="majorHAnsi"/>
                <w:b/>
                <w:bCs/>
                <w:color w:val="0000FF"/>
                <w:sz w:val="22"/>
                <w:szCs w:val="22"/>
              </w:rPr>
            </w:pPr>
            <w:r w:rsidRPr="00FD54DF">
              <w:rPr>
                <w:rFonts w:asciiTheme="majorHAnsi" w:hAnsiTheme="majorHAnsi"/>
                <w:b/>
                <w:bCs/>
                <w:color w:val="0000FF"/>
                <w:sz w:val="22"/>
                <w:szCs w:val="22"/>
              </w:rPr>
              <w:t>Recours obligatoire à l’architecte (1):</w:t>
            </w:r>
          </w:p>
          <w:p w:rsidR="00185D64" w:rsidRDefault="00185D64" w:rsidP="00473326">
            <w:pPr>
              <w:pStyle w:val="TableContents"/>
              <w:ind w:right="170"/>
              <w:rPr>
                <w:rFonts w:asciiTheme="majorHAnsi" w:hAnsiTheme="majorHAnsi"/>
                <w:color w:val="0000FF"/>
                <w:sz w:val="22"/>
                <w:szCs w:val="22"/>
              </w:rPr>
            </w:pPr>
          </w:p>
          <w:p w:rsidR="00473326" w:rsidRPr="00FD54DF" w:rsidRDefault="00473326" w:rsidP="00473326">
            <w:pPr>
              <w:pStyle w:val="TableContents"/>
              <w:ind w:right="170"/>
              <w:rPr>
                <w:rFonts w:asciiTheme="majorHAnsi" w:hAnsiTheme="majorHAnsi"/>
                <w:color w:val="0000FF"/>
                <w:sz w:val="22"/>
                <w:szCs w:val="22"/>
              </w:rPr>
            </w:pPr>
          </w:p>
          <w:p w:rsidR="00185D64" w:rsidRPr="00FD54DF" w:rsidRDefault="00185D64">
            <w:pPr>
              <w:pStyle w:val="TableContents"/>
              <w:ind w:left="170" w:right="170"/>
              <w:jc w:val="center"/>
              <w:rPr>
                <w:rFonts w:asciiTheme="majorHAnsi" w:hAnsiTheme="majorHAnsi"/>
                <w:sz w:val="22"/>
                <w:szCs w:val="22"/>
              </w:rPr>
            </w:pPr>
            <w:r w:rsidRPr="00FD54DF">
              <w:rPr>
                <w:rFonts w:asciiTheme="majorHAnsi" w:hAnsiTheme="majorHAnsi"/>
                <w:color w:val="000000"/>
                <w:sz w:val="22"/>
                <w:szCs w:val="22"/>
              </w:rPr>
              <w:t xml:space="preserve">Surface </w:t>
            </w:r>
          </w:p>
          <w:p w:rsidR="00185D64" w:rsidRPr="00FD54DF" w:rsidRDefault="00185D64">
            <w:pPr>
              <w:pStyle w:val="TableContents"/>
              <w:ind w:left="170" w:right="170"/>
              <w:jc w:val="center"/>
              <w:rPr>
                <w:rFonts w:asciiTheme="majorHAnsi" w:hAnsiTheme="majorHAnsi"/>
                <w:b/>
                <w:bCs/>
                <w:sz w:val="22"/>
                <w:szCs w:val="22"/>
              </w:rPr>
            </w:pPr>
            <w:r w:rsidRPr="00FD54DF">
              <w:rPr>
                <w:rFonts w:asciiTheme="majorHAnsi" w:hAnsiTheme="majorHAnsi"/>
                <w:b/>
                <w:bCs/>
                <w:sz w:val="22"/>
                <w:szCs w:val="22"/>
              </w:rPr>
              <w:t>+</w:t>
            </w:r>
          </w:p>
          <w:p w:rsidR="004A1ACA" w:rsidRDefault="00185D64">
            <w:pPr>
              <w:pStyle w:val="TableContents"/>
              <w:ind w:left="170" w:right="170"/>
              <w:jc w:val="center"/>
              <w:rPr>
                <w:rFonts w:asciiTheme="majorHAnsi" w:hAnsiTheme="majorHAnsi"/>
                <w:sz w:val="22"/>
                <w:szCs w:val="22"/>
              </w:rPr>
            </w:pPr>
            <w:r w:rsidRPr="00FD54DF">
              <w:rPr>
                <w:rFonts w:asciiTheme="majorHAnsi" w:hAnsiTheme="majorHAnsi"/>
                <w:sz w:val="22"/>
                <w:szCs w:val="22"/>
              </w:rPr>
              <w:t xml:space="preserve">Surface </w:t>
            </w:r>
            <w:r w:rsidRPr="00FD54DF">
              <w:rPr>
                <w:rFonts w:asciiTheme="majorHAnsi" w:eastAsia="Liberation Sans" w:hAnsiTheme="majorHAnsi" w:cs="Liberation Sans"/>
                <w:sz w:val="22"/>
                <w:szCs w:val="22"/>
              </w:rPr>
              <w:t xml:space="preserve"> </w:t>
            </w:r>
            <w:r w:rsidRPr="00FD54DF">
              <w:rPr>
                <w:rFonts w:asciiTheme="majorHAnsi" w:eastAsia="Liberation Sans" w:hAnsiTheme="majorHAnsi" w:cs="Arial"/>
                <w:sz w:val="22"/>
                <w:szCs w:val="22"/>
              </w:rPr>
              <w:t>≥</w:t>
            </w:r>
            <w:r w:rsidRPr="00FD54DF">
              <w:rPr>
                <w:rFonts w:asciiTheme="majorHAnsi" w:eastAsia="Liberation Sans" w:hAnsiTheme="majorHAnsi" w:cs="Liberation Sans"/>
                <w:sz w:val="22"/>
                <w:szCs w:val="22"/>
              </w:rPr>
              <w:t xml:space="preserve"> </w:t>
            </w:r>
            <w:r w:rsidRPr="00FD54DF">
              <w:rPr>
                <w:rFonts w:asciiTheme="majorHAnsi" w:eastAsia="Liberation Sans" w:hAnsiTheme="majorHAnsi" w:cs="Aparajita"/>
                <w:sz w:val="22"/>
                <w:szCs w:val="22"/>
              </w:rPr>
              <w:t>à</w:t>
            </w:r>
            <w:r w:rsidRPr="00FD54DF">
              <w:rPr>
                <w:rFonts w:asciiTheme="majorHAnsi" w:eastAsia="Liberation Sans" w:hAnsiTheme="majorHAnsi" w:cs="Liberation Sans"/>
                <w:sz w:val="22"/>
                <w:szCs w:val="22"/>
              </w:rPr>
              <w:t xml:space="preserve"> </w:t>
            </w:r>
            <w:r w:rsidRPr="00FD54DF">
              <w:rPr>
                <w:rFonts w:asciiTheme="majorHAnsi" w:hAnsiTheme="majorHAnsi"/>
                <w:sz w:val="22"/>
                <w:szCs w:val="22"/>
              </w:rPr>
              <w:t>1</w:t>
            </w:r>
            <w:r w:rsidR="00046BA9">
              <w:rPr>
                <w:rFonts w:asciiTheme="majorHAnsi" w:hAnsiTheme="majorHAnsi"/>
                <w:sz w:val="22"/>
                <w:szCs w:val="22"/>
              </w:rPr>
              <w:t>5</w:t>
            </w:r>
            <w:r w:rsidRPr="00FD54DF">
              <w:rPr>
                <w:rFonts w:asciiTheme="majorHAnsi" w:hAnsiTheme="majorHAnsi"/>
                <w:sz w:val="22"/>
                <w:szCs w:val="22"/>
              </w:rPr>
              <w:t>0m²</w:t>
            </w:r>
            <w:r w:rsidR="00473326">
              <w:rPr>
                <w:rFonts w:asciiTheme="majorHAnsi" w:hAnsiTheme="majorHAnsi"/>
                <w:sz w:val="22"/>
                <w:szCs w:val="22"/>
              </w:rPr>
              <w:t xml:space="preserve"> </w:t>
            </w:r>
          </w:p>
          <w:p w:rsidR="00185D64" w:rsidRPr="00473326" w:rsidRDefault="00473326">
            <w:pPr>
              <w:pStyle w:val="TableContents"/>
              <w:ind w:left="170" w:right="170"/>
              <w:jc w:val="center"/>
              <w:rPr>
                <w:rFonts w:asciiTheme="majorHAnsi" w:hAnsiTheme="majorHAnsi"/>
                <w:sz w:val="22"/>
                <w:szCs w:val="22"/>
              </w:rPr>
            </w:pPr>
            <w:r>
              <w:rPr>
                <w:rFonts w:asciiTheme="majorHAnsi" w:hAnsiTheme="majorHAnsi"/>
                <w:sz w:val="22"/>
                <w:szCs w:val="22"/>
              </w:rPr>
              <w:t xml:space="preserve">( si projet créé </w:t>
            </w:r>
            <w:r w:rsidRPr="00FD54DF">
              <w:rPr>
                <w:rFonts w:asciiTheme="majorHAnsi" w:eastAsia="Liberation Sans" w:hAnsiTheme="majorHAnsi" w:cs="Arial"/>
                <w:sz w:val="22"/>
                <w:szCs w:val="22"/>
              </w:rPr>
              <w:t>≥</w:t>
            </w:r>
            <w:r>
              <w:rPr>
                <w:rFonts w:asciiTheme="majorHAnsi" w:eastAsia="Liberation Sans" w:hAnsiTheme="majorHAnsi" w:cs="Arial"/>
                <w:sz w:val="22"/>
                <w:szCs w:val="22"/>
              </w:rPr>
              <w:t xml:space="preserve"> </w:t>
            </w:r>
            <w:r>
              <w:rPr>
                <w:rFonts w:asciiTheme="majorHAnsi" w:hAnsiTheme="majorHAnsi"/>
                <w:sz w:val="22"/>
                <w:szCs w:val="22"/>
              </w:rPr>
              <w:t xml:space="preserve">20 m² + </w:t>
            </w:r>
            <w:r w:rsidR="00046BA9">
              <w:rPr>
                <w:rFonts w:asciiTheme="majorHAnsi" w:hAnsiTheme="majorHAnsi"/>
                <w:sz w:val="22"/>
                <w:szCs w:val="22"/>
              </w:rPr>
              <w:t>dépassement du seuil des 15</w:t>
            </w:r>
            <w:r>
              <w:rPr>
                <w:rFonts w:asciiTheme="majorHAnsi" w:hAnsiTheme="majorHAnsi"/>
                <w:sz w:val="22"/>
                <w:szCs w:val="22"/>
              </w:rPr>
              <w:t>0m²)</w:t>
            </w:r>
          </w:p>
          <w:p w:rsidR="00185D64" w:rsidRDefault="00185D64">
            <w:pPr>
              <w:pStyle w:val="TableContents"/>
              <w:ind w:left="170" w:right="170"/>
              <w:rPr>
                <w:rFonts w:asciiTheme="majorHAnsi" w:hAnsiTheme="majorHAnsi"/>
                <w:color w:val="0000FF"/>
                <w:sz w:val="22"/>
                <w:szCs w:val="22"/>
              </w:rPr>
            </w:pPr>
          </w:p>
          <w:p w:rsidR="00473326" w:rsidRPr="00FD54DF" w:rsidRDefault="00473326">
            <w:pPr>
              <w:pStyle w:val="TableContents"/>
              <w:ind w:left="170" w:right="170"/>
              <w:rPr>
                <w:rFonts w:asciiTheme="majorHAnsi" w:hAnsiTheme="majorHAnsi"/>
                <w:color w:val="0000FF"/>
                <w:sz w:val="22"/>
                <w:szCs w:val="22"/>
              </w:rPr>
            </w:pPr>
          </w:p>
          <w:p w:rsidR="00185D64" w:rsidRPr="00FD54DF" w:rsidRDefault="00185D64">
            <w:pPr>
              <w:pStyle w:val="TableContents"/>
              <w:ind w:left="170" w:right="170"/>
              <w:jc w:val="center"/>
              <w:rPr>
                <w:rFonts w:asciiTheme="majorHAnsi" w:hAnsiTheme="majorHAnsi"/>
                <w:sz w:val="22"/>
                <w:szCs w:val="22"/>
              </w:rPr>
            </w:pPr>
            <w:r w:rsidRPr="00FD54DF">
              <w:rPr>
                <w:rFonts w:asciiTheme="majorHAnsi" w:hAnsiTheme="majorHAnsi"/>
                <w:color w:val="000000"/>
                <w:sz w:val="22"/>
                <w:szCs w:val="22"/>
              </w:rPr>
              <w:t xml:space="preserve">Surface </w:t>
            </w:r>
            <w:r w:rsidRPr="00FD54DF">
              <w:rPr>
                <w:rFonts w:asciiTheme="majorHAnsi" w:eastAsia="Liberation Sans" w:hAnsiTheme="majorHAnsi" w:cs="Arial"/>
                <w:sz w:val="22"/>
                <w:szCs w:val="22"/>
              </w:rPr>
              <w:t>≥</w:t>
            </w:r>
            <w:r w:rsidR="00046BA9">
              <w:rPr>
                <w:rFonts w:asciiTheme="majorHAnsi" w:hAnsiTheme="majorHAnsi"/>
                <w:sz w:val="22"/>
                <w:szCs w:val="22"/>
              </w:rPr>
              <w:t xml:space="preserve"> 15</w:t>
            </w:r>
            <w:r w:rsidRPr="00FD54DF">
              <w:rPr>
                <w:rFonts w:asciiTheme="majorHAnsi" w:hAnsiTheme="majorHAnsi"/>
                <w:sz w:val="22"/>
                <w:szCs w:val="22"/>
              </w:rPr>
              <w:t>0m²</w:t>
            </w:r>
          </w:p>
          <w:p w:rsidR="00185D64" w:rsidRDefault="00185D64">
            <w:pPr>
              <w:pStyle w:val="TableContents"/>
              <w:ind w:left="170" w:right="170"/>
              <w:jc w:val="center"/>
              <w:rPr>
                <w:rFonts w:asciiTheme="majorHAnsi" w:hAnsiTheme="majorHAnsi"/>
                <w:sz w:val="22"/>
                <w:szCs w:val="22"/>
              </w:rPr>
            </w:pPr>
            <w:r w:rsidRPr="00FD54DF">
              <w:rPr>
                <w:rFonts w:asciiTheme="majorHAnsi" w:hAnsiTheme="majorHAnsi"/>
                <w:sz w:val="22"/>
                <w:szCs w:val="22"/>
              </w:rPr>
              <w:t>quelle que soit la s</w:t>
            </w:r>
            <w:r w:rsidRPr="00FD54DF">
              <w:rPr>
                <w:rFonts w:asciiTheme="majorHAnsi" w:hAnsiTheme="majorHAnsi"/>
                <w:color w:val="000000"/>
                <w:sz w:val="22"/>
                <w:szCs w:val="22"/>
              </w:rPr>
              <w:t xml:space="preserve">urface ou l’emprise </w:t>
            </w:r>
            <w:r w:rsidRPr="00FD54DF">
              <w:rPr>
                <w:rFonts w:asciiTheme="majorHAnsi" w:hAnsiTheme="majorHAnsi"/>
                <w:sz w:val="22"/>
                <w:szCs w:val="22"/>
              </w:rPr>
              <w:t>créée dès lors que le projet est soumis à Permis de Construire.</w:t>
            </w:r>
          </w:p>
          <w:p w:rsidR="00473326" w:rsidRPr="00FD54DF" w:rsidRDefault="00473326" w:rsidP="00473326">
            <w:pPr>
              <w:pStyle w:val="TableContents"/>
              <w:ind w:left="170" w:right="170"/>
              <w:jc w:val="center"/>
              <w:rPr>
                <w:rFonts w:asciiTheme="majorHAnsi" w:hAnsiTheme="majorHAnsi"/>
                <w:sz w:val="22"/>
                <w:szCs w:val="22"/>
              </w:rPr>
            </w:pPr>
          </w:p>
          <w:p w:rsidR="00185D64" w:rsidRPr="00FD54DF" w:rsidRDefault="00185D64" w:rsidP="00473326">
            <w:pPr>
              <w:pStyle w:val="TableContents"/>
              <w:ind w:left="170" w:right="170"/>
              <w:jc w:val="center"/>
              <w:rPr>
                <w:rFonts w:asciiTheme="majorHAnsi" w:hAnsiTheme="majorHAnsi"/>
                <w:sz w:val="22"/>
                <w:szCs w:val="22"/>
              </w:rPr>
            </w:pPr>
          </w:p>
        </w:tc>
        <w:tc>
          <w:tcPr>
            <w:tcW w:w="5327" w:type="dxa"/>
            <w:shd w:val="clear" w:color="auto" w:fill="F2F2F2" w:themeFill="background1" w:themeFillShade="F2"/>
            <w:tcMar>
              <w:top w:w="55" w:type="dxa"/>
              <w:left w:w="55" w:type="dxa"/>
              <w:bottom w:w="55" w:type="dxa"/>
              <w:right w:w="55" w:type="dxa"/>
            </w:tcMar>
          </w:tcPr>
          <w:p w:rsidR="00185D64" w:rsidRPr="00FD54DF" w:rsidRDefault="00185D64">
            <w:pPr>
              <w:pStyle w:val="TableContents"/>
              <w:ind w:left="170" w:right="170"/>
              <w:jc w:val="center"/>
              <w:rPr>
                <w:rFonts w:asciiTheme="majorHAnsi" w:hAnsiTheme="majorHAnsi"/>
                <w:b/>
                <w:bCs/>
                <w:color w:val="0000FF"/>
                <w:sz w:val="22"/>
                <w:szCs w:val="22"/>
              </w:rPr>
            </w:pPr>
            <w:r w:rsidRPr="00FD54DF">
              <w:rPr>
                <w:rFonts w:asciiTheme="majorHAnsi" w:hAnsiTheme="majorHAnsi"/>
                <w:b/>
                <w:bCs/>
                <w:color w:val="0000FF"/>
                <w:sz w:val="22"/>
                <w:szCs w:val="22"/>
              </w:rPr>
              <w:t>Pas de recours obligatoire à l’architecte:</w:t>
            </w:r>
          </w:p>
          <w:p w:rsidR="00185D64" w:rsidRPr="00FD54DF" w:rsidRDefault="00185D64">
            <w:pPr>
              <w:pStyle w:val="TableContents"/>
              <w:ind w:left="170" w:right="170"/>
              <w:jc w:val="center"/>
              <w:rPr>
                <w:rFonts w:asciiTheme="majorHAnsi" w:hAnsiTheme="majorHAnsi"/>
                <w:b/>
                <w:bCs/>
                <w:color w:val="0000FF"/>
                <w:sz w:val="22"/>
                <w:szCs w:val="22"/>
              </w:rPr>
            </w:pPr>
          </w:p>
          <w:p w:rsidR="00185D64" w:rsidRPr="00FD54DF" w:rsidRDefault="00185D64">
            <w:pPr>
              <w:pStyle w:val="TableContents"/>
              <w:ind w:left="170" w:right="170"/>
              <w:jc w:val="center"/>
              <w:rPr>
                <w:rFonts w:asciiTheme="majorHAnsi" w:hAnsiTheme="majorHAnsi"/>
                <w:sz w:val="22"/>
                <w:szCs w:val="22"/>
              </w:rPr>
            </w:pPr>
          </w:p>
          <w:p w:rsidR="004A1ACA" w:rsidRDefault="00185D64">
            <w:pPr>
              <w:pStyle w:val="TableContents"/>
              <w:ind w:right="170"/>
              <w:jc w:val="center"/>
              <w:rPr>
                <w:rFonts w:asciiTheme="majorHAnsi" w:hAnsiTheme="majorHAnsi"/>
                <w:sz w:val="22"/>
                <w:szCs w:val="22"/>
              </w:rPr>
            </w:pPr>
            <w:r w:rsidRPr="00FD54DF">
              <w:rPr>
                <w:rFonts w:asciiTheme="majorHAnsi" w:hAnsiTheme="majorHAnsi"/>
                <w:sz w:val="22"/>
                <w:szCs w:val="22"/>
              </w:rPr>
              <w:t xml:space="preserve">Surface de plancher </w:t>
            </w:r>
            <w:r w:rsidRPr="00FD54DF">
              <w:rPr>
                <w:rFonts w:asciiTheme="majorHAnsi" w:eastAsia="Liberation Sans" w:hAnsiTheme="majorHAnsi" w:cs="Arial"/>
                <w:sz w:val="22"/>
                <w:szCs w:val="22"/>
              </w:rPr>
              <w:t>≥</w:t>
            </w:r>
            <w:r w:rsidR="00046BA9">
              <w:rPr>
                <w:rFonts w:asciiTheme="majorHAnsi" w:hAnsiTheme="majorHAnsi"/>
                <w:sz w:val="22"/>
                <w:szCs w:val="22"/>
              </w:rPr>
              <w:t xml:space="preserve"> 15</w:t>
            </w:r>
            <w:r w:rsidRPr="00FD54DF">
              <w:rPr>
                <w:rFonts w:asciiTheme="majorHAnsi" w:hAnsiTheme="majorHAnsi"/>
                <w:sz w:val="22"/>
                <w:szCs w:val="22"/>
              </w:rPr>
              <w:t xml:space="preserve">0m² </w:t>
            </w:r>
          </w:p>
          <w:p w:rsidR="004A1ACA" w:rsidRDefault="004A1ACA">
            <w:pPr>
              <w:pStyle w:val="TableContents"/>
              <w:ind w:right="170"/>
              <w:jc w:val="center"/>
              <w:rPr>
                <w:rFonts w:asciiTheme="majorHAnsi" w:hAnsiTheme="majorHAnsi"/>
                <w:sz w:val="22"/>
                <w:szCs w:val="22"/>
              </w:rPr>
            </w:pPr>
          </w:p>
          <w:p w:rsidR="00185D64" w:rsidRPr="00FD54DF" w:rsidRDefault="00185D64">
            <w:pPr>
              <w:pStyle w:val="TableContents"/>
              <w:ind w:right="170"/>
              <w:jc w:val="center"/>
              <w:rPr>
                <w:rFonts w:asciiTheme="majorHAnsi" w:hAnsiTheme="majorHAnsi"/>
                <w:sz w:val="22"/>
                <w:szCs w:val="22"/>
              </w:rPr>
            </w:pPr>
            <w:r w:rsidRPr="00FD54DF">
              <w:rPr>
                <w:rFonts w:asciiTheme="majorHAnsi" w:hAnsiTheme="majorHAnsi"/>
                <w:sz w:val="22"/>
                <w:szCs w:val="22"/>
              </w:rPr>
              <w:t>quelle que soit la s</w:t>
            </w:r>
            <w:r w:rsidRPr="00FD54DF">
              <w:rPr>
                <w:rFonts w:asciiTheme="majorHAnsi" w:hAnsiTheme="majorHAnsi"/>
                <w:color w:val="000000"/>
                <w:sz w:val="22"/>
                <w:szCs w:val="22"/>
              </w:rPr>
              <w:t>urface</w:t>
            </w:r>
            <w:r w:rsidR="004A1ACA">
              <w:rPr>
                <w:rFonts w:asciiTheme="majorHAnsi" w:hAnsiTheme="majorHAnsi"/>
                <w:color w:val="000000"/>
                <w:sz w:val="22"/>
                <w:szCs w:val="22"/>
              </w:rPr>
              <w:t xml:space="preserve"> </w:t>
            </w:r>
            <w:r w:rsidRPr="00FD54DF">
              <w:rPr>
                <w:rFonts w:asciiTheme="majorHAnsi" w:hAnsiTheme="majorHAnsi"/>
                <w:sz w:val="22"/>
                <w:szCs w:val="22"/>
              </w:rPr>
              <w:t>dès lors que le projet est soumis à Déclaration Préalable</w:t>
            </w:r>
            <w:r w:rsidR="00473326">
              <w:rPr>
                <w:rFonts w:asciiTheme="majorHAnsi" w:hAnsiTheme="majorHAnsi"/>
                <w:sz w:val="22"/>
                <w:szCs w:val="22"/>
              </w:rPr>
              <w:t xml:space="preserve"> (sauf si le projet est </w:t>
            </w:r>
            <w:r w:rsidR="00473326" w:rsidRPr="00FD54DF">
              <w:rPr>
                <w:rFonts w:asciiTheme="majorHAnsi" w:eastAsia="Liberation Sans" w:hAnsiTheme="majorHAnsi" w:cs="Arial"/>
                <w:sz w:val="22"/>
                <w:szCs w:val="22"/>
              </w:rPr>
              <w:t>≥</w:t>
            </w:r>
            <w:r w:rsidR="00473326">
              <w:rPr>
                <w:rFonts w:asciiTheme="majorHAnsi" w:eastAsia="Liberation Sans" w:hAnsiTheme="majorHAnsi" w:cs="Arial"/>
                <w:sz w:val="22"/>
                <w:szCs w:val="22"/>
              </w:rPr>
              <w:t xml:space="preserve"> à 20m</w:t>
            </w:r>
            <w:r w:rsidR="00046BA9">
              <w:rPr>
                <w:rFonts w:asciiTheme="majorHAnsi" w:eastAsia="Liberation Sans" w:hAnsiTheme="majorHAnsi" w:cs="Arial"/>
                <w:sz w:val="22"/>
                <w:szCs w:val="22"/>
              </w:rPr>
              <w:t>² et fait dépasse le seuil de 15</w:t>
            </w:r>
            <w:r w:rsidR="00473326">
              <w:rPr>
                <w:rFonts w:asciiTheme="majorHAnsi" w:eastAsia="Liberation Sans" w:hAnsiTheme="majorHAnsi" w:cs="Arial"/>
                <w:sz w:val="22"/>
                <w:szCs w:val="22"/>
              </w:rPr>
              <w:t>0m² de surface de plancher totale</w:t>
            </w:r>
            <w:r w:rsidR="00473326">
              <w:rPr>
                <w:rFonts w:asciiTheme="majorHAnsi" w:hAnsiTheme="majorHAnsi"/>
                <w:sz w:val="22"/>
                <w:szCs w:val="22"/>
              </w:rPr>
              <w:t xml:space="preserve"> en zone urbaine)</w:t>
            </w:r>
          </w:p>
          <w:p w:rsidR="00185D64" w:rsidRPr="00FD54DF" w:rsidRDefault="00185D64" w:rsidP="00473326">
            <w:pPr>
              <w:pStyle w:val="TableContents"/>
              <w:ind w:right="170"/>
              <w:rPr>
                <w:rFonts w:asciiTheme="majorHAnsi" w:hAnsiTheme="majorHAnsi"/>
                <w:b/>
                <w:bCs/>
                <w:color w:val="0000FF"/>
                <w:sz w:val="22"/>
                <w:szCs w:val="22"/>
              </w:rPr>
            </w:pPr>
          </w:p>
          <w:p w:rsidR="00185D64" w:rsidRPr="00FD54DF" w:rsidRDefault="00185D64">
            <w:pPr>
              <w:pStyle w:val="TableContents"/>
              <w:ind w:left="170" w:right="170"/>
              <w:jc w:val="center"/>
              <w:rPr>
                <w:rFonts w:asciiTheme="majorHAnsi" w:hAnsiTheme="majorHAnsi"/>
                <w:sz w:val="22"/>
                <w:szCs w:val="22"/>
              </w:rPr>
            </w:pPr>
            <w:r w:rsidRPr="00FD54DF">
              <w:rPr>
                <w:rFonts w:asciiTheme="majorHAnsi" w:hAnsiTheme="majorHAnsi"/>
                <w:color w:val="000000"/>
                <w:sz w:val="22"/>
                <w:szCs w:val="22"/>
              </w:rPr>
              <w:t xml:space="preserve">Surface ou emprise </w:t>
            </w:r>
            <w:r w:rsidRPr="00FD54DF">
              <w:rPr>
                <w:rFonts w:asciiTheme="majorHAnsi" w:hAnsiTheme="majorHAnsi"/>
                <w:sz w:val="22"/>
                <w:szCs w:val="22"/>
              </w:rPr>
              <w:t xml:space="preserve">existante </w:t>
            </w:r>
            <w:r w:rsidRPr="00FD54DF">
              <w:rPr>
                <w:rFonts w:asciiTheme="majorHAnsi" w:eastAsia="Liberation Sans" w:hAnsiTheme="majorHAnsi" w:cs="Arial"/>
                <w:sz w:val="22"/>
                <w:szCs w:val="22"/>
              </w:rPr>
              <w:t>≤</w:t>
            </w:r>
            <w:r w:rsidR="00046BA9">
              <w:rPr>
                <w:rFonts w:asciiTheme="majorHAnsi" w:hAnsiTheme="majorHAnsi"/>
                <w:sz w:val="22"/>
                <w:szCs w:val="22"/>
              </w:rPr>
              <w:t xml:space="preserve"> 15</w:t>
            </w:r>
            <w:r w:rsidRPr="00FD54DF">
              <w:rPr>
                <w:rFonts w:asciiTheme="majorHAnsi" w:hAnsiTheme="majorHAnsi"/>
                <w:sz w:val="22"/>
                <w:szCs w:val="22"/>
              </w:rPr>
              <w:t>0m²</w:t>
            </w:r>
          </w:p>
          <w:p w:rsidR="00185D64" w:rsidRPr="00FD54DF" w:rsidRDefault="00185D64">
            <w:pPr>
              <w:pStyle w:val="TableContents"/>
              <w:ind w:left="170" w:right="170"/>
              <w:jc w:val="center"/>
              <w:rPr>
                <w:rFonts w:asciiTheme="majorHAnsi" w:hAnsiTheme="majorHAnsi"/>
                <w:sz w:val="22"/>
                <w:szCs w:val="22"/>
              </w:rPr>
            </w:pPr>
            <w:r w:rsidRPr="00FD54DF">
              <w:rPr>
                <w:rFonts w:asciiTheme="majorHAnsi" w:hAnsiTheme="majorHAnsi"/>
                <w:sz w:val="22"/>
                <w:szCs w:val="22"/>
              </w:rPr>
              <w:t>+</w:t>
            </w:r>
          </w:p>
          <w:p w:rsidR="00185D64" w:rsidRPr="00FD54DF" w:rsidRDefault="00185D64">
            <w:pPr>
              <w:pStyle w:val="TableContents"/>
              <w:ind w:left="170" w:right="170"/>
              <w:jc w:val="center"/>
              <w:rPr>
                <w:rFonts w:asciiTheme="majorHAnsi" w:hAnsiTheme="majorHAnsi"/>
                <w:sz w:val="22"/>
                <w:szCs w:val="22"/>
              </w:rPr>
            </w:pPr>
            <w:r w:rsidRPr="00FD54DF">
              <w:rPr>
                <w:rFonts w:asciiTheme="majorHAnsi" w:hAnsiTheme="majorHAnsi"/>
                <w:color w:val="000000"/>
                <w:sz w:val="22"/>
                <w:szCs w:val="22"/>
              </w:rPr>
              <w:t>Surface ou emprise</w:t>
            </w:r>
            <w:r w:rsidRPr="00FD54DF">
              <w:rPr>
                <w:rFonts w:asciiTheme="majorHAnsi" w:hAnsiTheme="majorHAnsi"/>
                <w:sz w:val="22"/>
                <w:szCs w:val="22"/>
              </w:rPr>
              <w:t xml:space="preserve"> créée &gt; 20m²</w:t>
            </w:r>
          </w:p>
          <w:p w:rsidR="00185D64" w:rsidRPr="00FD54DF" w:rsidRDefault="00185D64">
            <w:pPr>
              <w:pStyle w:val="TableContents"/>
              <w:ind w:left="170" w:right="170"/>
              <w:jc w:val="center"/>
              <w:rPr>
                <w:rFonts w:asciiTheme="majorHAnsi" w:hAnsiTheme="majorHAnsi"/>
                <w:sz w:val="22"/>
                <w:szCs w:val="22"/>
              </w:rPr>
            </w:pPr>
            <w:r w:rsidRPr="00FD54DF">
              <w:rPr>
                <w:rFonts w:asciiTheme="majorHAnsi" w:hAnsiTheme="majorHAnsi"/>
                <w:sz w:val="22"/>
                <w:szCs w:val="22"/>
              </w:rPr>
              <w:t xml:space="preserve">  est </w:t>
            </w:r>
            <w:r w:rsidRPr="00FD54DF">
              <w:rPr>
                <w:rFonts w:asciiTheme="majorHAnsi" w:eastAsia="Liberation Sans" w:hAnsiTheme="majorHAnsi" w:cs="Arial"/>
                <w:sz w:val="22"/>
                <w:szCs w:val="22"/>
              </w:rPr>
              <w:t>≤</w:t>
            </w:r>
            <w:r w:rsidRPr="00FD54DF">
              <w:rPr>
                <w:rFonts w:asciiTheme="majorHAnsi" w:eastAsia="Liberation Sans" w:hAnsiTheme="majorHAnsi" w:cs="Liberation Sans"/>
                <w:sz w:val="22"/>
                <w:szCs w:val="22"/>
              </w:rPr>
              <w:t xml:space="preserve"> </w:t>
            </w:r>
            <w:r w:rsidRPr="00FD54DF">
              <w:rPr>
                <w:rFonts w:asciiTheme="majorHAnsi" w:eastAsia="Liberation Sans" w:hAnsiTheme="majorHAnsi" w:cs="Aparajita"/>
                <w:sz w:val="22"/>
                <w:szCs w:val="22"/>
              </w:rPr>
              <w:t>à</w:t>
            </w:r>
            <w:r w:rsidRPr="00FD54DF">
              <w:rPr>
                <w:rFonts w:asciiTheme="majorHAnsi" w:eastAsia="Liberation Sans" w:hAnsiTheme="majorHAnsi" w:cs="Liberation Sans"/>
                <w:sz w:val="22"/>
                <w:szCs w:val="22"/>
              </w:rPr>
              <w:t xml:space="preserve"> </w:t>
            </w:r>
            <w:r w:rsidR="00046BA9">
              <w:rPr>
                <w:rFonts w:asciiTheme="majorHAnsi" w:hAnsiTheme="majorHAnsi"/>
                <w:sz w:val="22"/>
                <w:szCs w:val="22"/>
              </w:rPr>
              <w:t>15</w:t>
            </w:r>
            <w:r w:rsidRPr="00FD54DF">
              <w:rPr>
                <w:rFonts w:asciiTheme="majorHAnsi" w:hAnsiTheme="majorHAnsi"/>
                <w:sz w:val="22"/>
                <w:szCs w:val="22"/>
              </w:rPr>
              <w:t>0m²</w:t>
            </w:r>
          </w:p>
          <w:p w:rsidR="00185D64" w:rsidRPr="00FD54DF" w:rsidRDefault="00185D64">
            <w:pPr>
              <w:pStyle w:val="TableContents"/>
              <w:ind w:left="170" w:right="170"/>
              <w:rPr>
                <w:rFonts w:asciiTheme="majorHAnsi" w:hAnsiTheme="majorHAnsi"/>
                <w:sz w:val="22"/>
                <w:szCs w:val="22"/>
              </w:rPr>
            </w:pPr>
          </w:p>
        </w:tc>
      </w:tr>
    </w:tbl>
    <w:p w:rsidR="00185D64" w:rsidRPr="00FD54DF" w:rsidRDefault="00185D64" w:rsidP="00185D64">
      <w:pPr>
        <w:pStyle w:val="Standard"/>
        <w:ind w:left="170" w:right="170"/>
        <w:rPr>
          <w:rFonts w:asciiTheme="majorHAnsi" w:hAnsiTheme="majorHAnsi"/>
          <w:b/>
          <w:bCs/>
          <w:sz w:val="22"/>
          <w:szCs w:val="22"/>
          <w:u w:val="single"/>
        </w:rPr>
      </w:pPr>
    </w:p>
    <w:p w:rsidR="00185D64" w:rsidRPr="00FD54DF" w:rsidRDefault="00185D64" w:rsidP="00185D64">
      <w:pPr>
        <w:pStyle w:val="Standard"/>
        <w:ind w:left="170" w:right="170"/>
        <w:rPr>
          <w:rFonts w:asciiTheme="majorHAnsi" w:hAnsiTheme="majorHAnsi"/>
          <w:b/>
          <w:bCs/>
          <w:sz w:val="22"/>
          <w:szCs w:val="22"/>
          <w:u w:val="single"/>
        </w:rPr>
      </w:pPr>
    </w:p>
    <w:p w:rsidR="00185D64" w:rsidRPr="00FD54DF" w:rsidRDefault="00185D64" w:rsidP="00185D64">
      <w:pPr>
        <w:pStyle w:val="Standard"/>
        <w:ind w:left="170" w:right="170"/>
        <w:rPr>
          <w:rFonts w:asciiTheme="majorHAnsi" w:hAnsiTheme="majorHAnsi"/>
          <w:sz w:val="22"/>
          <w:szCs w:val="22"/>
        </w:rPr>
      </w:pPr>
      <w:r w:rsidRPr="00FD54DF">
        <w:rPr>
          <w:rFonts w:asciiTheme="majorHAnsi" w:hAnsiTheme="majorHAnsi"/>
          <w:b/>
          <w:bCs/>
          <w:sz w:val="22"/>
          <w:szCs w:val="22"/>
          <w:u w:val="single"/>
        </w:rPr>
        <w:t>Rappel :</w:t>
      </w:r>
      <w:r w:rsidRPr="00FD54DF">
        <w:rPr>
          <w:rFonts w:asciiTheme="majorHAnsi" w:hAnsiTheme="majorHAnsi"/>
          <w:sz w:val="22"/>
          <w:szCs w:val="22"/>
        </w:rPr>
        <w:t xml:space="preserve"> Pour l'application de la loi sur l'architecture, seule l'emprise au sol des parties de constructions constitutives de surface de plancher sont prises en compte pour les constructions autre qu'agricole (R 431-2 a)</w:t>
      </w:r>
    </w:p>
    <w:p w:rsidR="00185D64" w:rsidRPr="00FD54DF" w:rsidRDefault="00185D64" w:rsidP="00185D64">
      <w:pPr>
        <w:pStyle w:val="Standard"/>
        <w:ind w:left="170" w:right="170"/>
        <w:rPr>
          <w:rFonts w:asciiTheme="majorHAnsi" w:hAnsiTheme="majorHAnsi"/>
          <w:sz w:val="22"/>
          <w:szCs w:val="22"/>
        </w:rPr>
      </w:pPr>
      <w:r w:rsidRPr="00FD54DF">
        <w:rPr>
          <w:rFonts w:asciiTheme="majorHAnsi" w:hAnsiTheme="majorHAnsi"/>
          <w:sz w:val="22"/>
          <w:szCs w:val="22"/>
        </w:rPr>
        <w:t>Par exemple, pour les maisons de plain-pied, la partie garage n'est pas prise en compte dans l'emprise au sol.</w:t>
      </w:r>
    </w:p>
    <w:p w:rsidR="00185D64" w:rsidRPr="00FD54DF" w:rsidRDefault="00185D64" w:rsidP="00185D64">
      <w:pPr>
        <w:pStyle w:val="TableContents"/>
        <w:ind w:left="170" w:right="170"/>
        <w:rPr>
          <w:rFonts w:asciiTheme="majorHAnsi" w:hAnsiTheme="majorHAnsi"/>
          <w:b/>
          <w:bCs/>
          <w:sz w:val="22"/>
          <w:szCs w:val="22"/>
        </w:rPr>
      </w:pPr>
      <w:r w:rsidRPr="00FD54DF">
        <w:rPr>
          <w:rFonts w:asciiTheme="majorHAnsi" w:hAnsiTheme="majorHAnsi"/>
          <w:b/>
          <w:bCs/>
          <w:sz w:val="22"/>
          <w:szCs w:val="22"/>
        </w:rPr>
        <w:t>Le recours à l'architecte n'est pas obligatoire pour les déclarations préalables.</w:t>
      </w:r>
    </w:p>
    <w:p w:rsidR="00921759" w:rsidRDefault="00921759" w:rsidP="00921759">
      <w:pPr>
        <w:pStyle w:val="TableContents"/>
        <w:ind w:firstLine="708"/>
        <w:jc w:val="both"/>
        <w:rPr>
          <w:rFonts w:asciiTheme="majorHAnsi" w:hAnsiTheme="majorHAnsi"/>
          <w:b/>
          <w:bCs/>
          <w:sz w:val="22"/>
          <w:szCs w:val="22"/>
        </w:rPr>
      </w:pPr>
    </w:p>
    <w:p w:rsidR="00FE5344" w:rsidRDefault="00FE5344" w:rsidP="00921759">
      <w:pPr>
        <w:pStyle w:val="TableContents"/>
        <w:ind w:firstLine="708"/>
        <w:jc w:val="both"/>
        <w:rPr>
          <w:rFonts w:asciiTheme="majorHAnsi" w:hAnsiTheme="majorHAnsi"/>
          <w:b/>
          <w:bCs/>
          <w:sz w:val="22"/>
          <w:szCs w:val="22"/>
        </w:rPr>
      </w:pPr>
    </w:p>
    <w:p w:rsidR="00FE5344" w:rsidRPr="00FD54DF" w:rsidRDefault="00FE5344" w:rsidP="00921759">
      <w:pPr>
        <w:pStyle w:val="TableContents"/>
        <w:ind w:firstLine="708"/>
        <w:jc w:val="both"/>
        <w:rPr>
          <w:rFonts w:asciiTheme="majorHAnsi" w:hAnsiTheme="majorHAnsi"/>
          <w:b/>
          <w:bCs/>
          <w:sz w:val="22"/>
          <w:szCs w:val="22"/>
        </w:rPr>
      </w:pPr>
    </w:p>
    <w:p w:rsidR="00921759" w:rsidRPr="00FD54DF" w:rsidRDefault="00161CA9" w:rsidP="00161CA9">
      <w:pPr>
        <w:pStyle w:val="TableContents"/>
        <w:numPr>
          <w:ilvl w:val="0"/>
          <w:numId w:val="3"/>
        </w:numPr>
        <w:jc w:val="both"/>
        <w:rPr>
          <w:rFonts w:asciiTheme="majorHAnsi" w:hAnsiTheme="majorHAnsi"/>
          <w:b/>
          <w:bCs/>
          <w:sz w:val="22"/>
          <w:szCs w:val="22"/>
        </w:rPr>
      </w:pPr>
      <w:r w:rsidRPr="00FD54DF">
        <w:rPr>
          <w:rFonts w:asciiTheme="majorHAnsi" w:hAnsiTheme="majorHAnsi"/>
          <w:b/>
          <w:bCs/>
          <w:sz w:val="22"/>
          <w:szCs w:val="22"/>
        </w:rPr>
        <w:t>Comment constituer mon dossier</w:t>
      </w:r>
      <w:r w:rsidR="00D545C1" w:rsidRPr="00FD54DF">
        <w:rPr>
          <w:rFonts w:asciiTheme="majorHAnsi" w:hAnsiTheme="majorHAnsi"/>
          <w:b/>
          <w:bCs/>
          <w:sz w:val="22"/>
          <w:szCs w:val="22"/>
        </w:rPr>
        <w:t> ?</w:t>
      </w:r>
    </w:p>
    <w:p w:rsidR="00161CA9" w:rsidRPr="00FD54DF" w:rsidRDefault="00161CA9" w:rsidP="00921759">
      <w:pPr>
        <w:pStyle w:val="TableContents"/>
        <w:ind w:firstLine="708"/>
        <w:jc w:val="both"/>
        <w:rPr>
          <w:rFonts w:asciiTheme="majorHAnsi" w:hAnsiTheme="majorHAnsi"/>
          <w:b/>
          <w:bCs/>
          <w:sz w:val="22"/>
          <w:szCs w:val="22"/>
        </w:rPr>
      </w:pPr>
    </w:p>
    <w:p w:rsidR="00D545C1" w:rsidRPr="00FD54DF" w:rsidRDefault="00161CA9" w:rsidP="00AE334E">
      <w:pPr>
        <w:ind w:left="142" w:hanging="2"/>
        <w:rPr>
          <w:rFonts w:asciiTheme="majorHAnsi" w:hAnsiTheme="majorHAnsi"/>
        </w:rPr>
      </w:pPr>
      <w:r w:rsidRPr="00FD54DF">
        <w:rPr>
          <w:rFonts w:asciiTheme="majorHAnsi" w:hAnsiTheme="majorHAnsi"/>
        </w:rPr>
        <w:t>Pour chaque formulaire les pièces</w:t>
      </w:r>
      <w:r w:rsidR="00D545C1" w:rsidRPr="00FD54DF">
        <w:rPr>
          <w:rFonts w:asciiTheme="majorHAnsi" w:hAnsiTheme="majorHAnsi"/>
        </w:rPr>
        <w:t xml:space="preserve"> à fournir sont listées d</w:t>
      </w:r>
      <w:r w:rsidRPr="00FD54DF">
        <w:rPr>
          <w:rFonts w:asciiTheme="majorHAnsi" w:hAnsiTheme="majorHAnsi"/>
        </w:rPr>
        <w:t xml:space="preserve">ans le bordereau </w:t>
      </w:r>
      <w:r w:rsidR="00185D64" w:rsidRPr="00FD54DF">
        <w:rPr>
          <w:rFonts w:asciiTheme="majorHAnsi" w:hAnsiTheme="majorHAnsi"/>
        </w:rPr>
        <w:t>des pièces jointes</w:t>
      </w:r>
      <w:r w:rsidR="00D545C1" w:rsidRPr="00FD54DF">
        <w:rPr>
          <w:rFonts w:asciiTheme="majorHAnsi" w:hAnsiTheme="majorHAnsi"/>
        </w:rPr>
        <w:t>.</w:t>
      </w:r>
    </w:p>
    <w:p w:rsidR="00D545C1" w:rsidRPr="00FD54DF" w:rsidRDefault="00D545C1" w:rsidP="00AE334E">
      <w:pPr>
        <w:pStyle w:val="TableContents"/>
        <w:ind w:left="170" w:right="170"/>
        <w:rPr>
          <w:rFonts w:asciiTheme="majorHAnsi" w:hAnsiTheme="majorHAnsi"/>
          <w:sz w:val="22"/>
          <w:szCs w:val="22"/>
        </w:rPr>
      </w:pPr>
      <w:r w:rsidRPr="00FD54DF">
        <w:rPr>
          <w:rFonts w:asciiTheme="majorHAnsi" w:hAnsiTheme="majorHAnsi"/>
          <w:sz w:val="22"/>
          <w:szCs w:val="22"/>
        </w:rPr>
        <w:t xml:space="preserve">Le dossier doit être déposé en </w:t>
      </w:r>
      <w:r w:rsidRPr="00FD54DF">
        <w:rPr>
          <w:rFonts w:asciiTheme="majorHAnsi" w:hAnsiTheme="majorHAnsi"/>
          <w:color w:val="FF0000"/>
          <w:sz w:val="22"/>
          <w:szCs w:val="22"/>
        </w:rPr>
        <w:t>4</w:t>
      </w:r>
      <w:r w:rsidRPr="00FD54DF">
        <w:rPr>
          <w:rFonts w:asciiTheme="majorHAnsi" w:hAnsiTheme="majorHAnsi"/>
          <w:sz w:val="22"/>
          <w:szCs w:val="22"/>
        </w:rPr>
        <w:t xml:space="preserve"> exemplaires à la mairie sauf consultations spécifiques.</w:t>
      </w:r>
    </w:p>
    <w:p w:rsidR="00D545C1" w:rsidRPr="00FD54DF" w:rsidRDefault="00D545C1" w:rsidP="00D545C1">
      <w:pPr>
        <w:pStyle w:val="TableContents"/>
        <w:ind w:left="170" w:right="170"/>
        <w:jc w:val="center"/>
        <w:rPr>
          <w:rFonts w:asciiTheme="majorHAnsi" w:hAnsiTheme="majorHAnsi"/>
          <w:sz w:val="22"/>
          <w:szCs w:val="22"/>
        </w:rPr>
      </w:pPr>
    </w:p>
    <w:p w:rsidR="00D545C1" w:rsidRPr="00FD54DF" w:rsidRDefault="00D545C1" w:rsidP="00D545C1">
      <w:pPr>
        <w:pStyle w:val="TableContents"/>
        <w:numPr>
          <w:ilvl w:val="0"/>
          <w:numId w:val="7"/>
        </w:numPr>
        <w:ind w:left="170" w:right="170" w:firstLine="0"/>
        <w:rPr>
          <w:rFonts w:asciiTheme="majorHAnsi" w:hAnsiTheme="majorHAnsi"/>
          <w:b/>
          <w:bCs/>
          <w:color w:val="0000FF"/>
          <w:sz w:val="22"/>
          <w:szCs w:val="22"/>
        </w:rPr>
      </w:pPr>
      <w:r w:rsidRPr="00FD54DF">
        <w:rPr>
          <w:rFonts w:asciiTheme="majorHAnsi" w:hAnsiTheme="majorHAnsi"/>
          <w:b/>
          <w:bCs/>
          <w:color w:val="0000FF"/>
          <w:sz w:val="22"/>
          <w:szCs w:val="22"/>
        </w:rPr>
        <w:t>7 PIECES OBLIGATOIRES DOIVENT TOUJOURS ETRE FOURNIES</w:t>
      </w:r>
    </w:p>
    <w:p w:rsidR="00D545C1" w:rsidRPr="00FD54DF" w:rsidRDefault="00D545C1" w:rsidP="00D545C1">
      <w:pPr>
        <w:pStyle w:val="TableContents"/>
        <w:ind w:left="170" w:right="170"/>
        <w:rPr>
          <w:rFonts w:asciiTheme="majorHAnsi" w:hAnsiTheme="majorHAnsi"/>
          <w:sz w:val="22"/>
          <w:szCs w:val="22"/>
        </w:rPr>
      </w:pPr>
    </w:p>
    <w:p w:rsidR="00D545C1" w:rsidRPr="00FD54DF" w:rsidRDefault="00D545C1" w:rsidP="00D545C1">
      <w:pPr>
        <w:pStyle w:val="TableContents"/>
        <w:numPr>
          <w:ilvl w:val="0"/>
          <w:numId w:val="8"/>
        </w:numPr>
        <w:ind w:left="170" w:right="170" w:firstLine="0"/>
        <w:rPr>
          <w:rFonts w:asciiTheme="majorHAnsi" w:hAnsiTheme="majorHAnsi"/>
          <w:sz w:val="22"/>
          <w:szCs w:val="22"/>
        </w:rPr>
      </w:pPr>
      <w:r w:rsidRPr="00FD54DF">
        <w:rPr>
          <w:rFonts w:asciiTheme="majorHAnsi" w:hAnsiTheme="majorHAnsi"/>
          <w:sz w:val="22"/>
          <w:szCs w:val="22"/>
        </w:rPr>
        <w:t>Le plan de situation</w:t>
      </w:r>
    </w:p>
    <w:p w:rsidR="00D545C1" w:rsidRPr="00FD54DF" w:rsidRDefault="00D545C1" w:rsidP="00D545C1">
      <w:pPr>
        <w:pStyle w:val="TableContents"/>
        <w:numPr>
          <w:ilvl w:val="0"/>
          <w:numId w:val="8"/>
        </w:numPr>
        <w:ind w:left="170" w:right="170" w:firstLine="0"/>
        <w:rPr>
          <w:rFonts w:asciiTheme="majorHAnsi" w:hAnsiTheme="majorHAnsi"/>
          <w:sz w:val="22"/>
          <w:szCs w:val="22"/>
        </w:rPr>
      </w:pPr>
      <w:r w:rsidRPr="00FD54DF">
        <w:rPr>
          <w:rFonts w:asciiTheme="majorHAnsi" w:hAnsiTheme="majorHAnsi"/>
          <w:sz w:val="22"/>
          <w:szCs w:val="22"/>
        </w:rPr>
        <w:t>Le plan de masse</w:t>
      </w:r>
    </w:p>
    <w:p w:rsidR="00D545C1" w:rsidRPr="00FD54DF" w:rsidRDefault="00D545C1" w:rsidP="00D545C1">
      <w:pPr>
        <w:pStyle w:val="TableContents"/>
        <w:numPr>
          <w:ilvl w:val="0"/>
          <w:numId w:val="8"/>
        </w:numPr>
        <w:ind w:left="170" w:right="170" w:firstLine="0"/>
        <w:rPr>
          <w:rFonts w:asciiTheme="majorHAnsi" w:hAnsiTheme="majorHAnsi"/>
          <w:sz w:val="22"/>
          <w:szCs w:val="22"/>
        </w:rPr>
      </w:pPr>
      <w:r w:rsidRPr="00FD54DF">
        <w:rPr>
          <w:rFonts w:asciiTheme="majorHAnsi" w:hAnsiTheme="majorHAnsi"/>
          <w:sz w:val="22"/>
          <w:szCs w:val="22"/>
        </w:rPr>
        <w:lastRenderedPageBreak/>
        <w:t>Les plans des façades</w:t>
      </w:r>
    </w:p>
    <w:p w:rsidR="00D545C1" w:rsidRPr="00FD54DF" w:rsidRDefault="00D545C1" w:rsidP="00D545C1">
      <w:pPr>
        <w:pStyle w:val="TableContents"/>
        <w:numPr>
          <w:ilvl w:val="0"/>
          <w:numId w:val="8"/>
        </w:numPr>
        <w:ind w:left="170" w:right="170" w:firstLine="0"/>
        <w:rPr>
          <w:rFonts w:asciiTheme="majorHAnsi" w:hAnsiTheme="majorHAnsi"/>
          <w:sz w:val="22"/>
          <w:szCs w:val="22"/>
        </w:rPr>
      </w:pPr>
      <w:r w:rsidRPr="00FD54DF">
        <w:rPr>
          <w:rFonts w:asciiTheme="majorHAnsi" w:hAnsiTheme="majorHAnsi"/>
          <w:sz w:val="22"/>
          <w:szCs w:val="22"/>
        </w:rPr>
        <w:t>La coupe</w:t>
      </w:r>
    </w:p>
    <w:p w:rsidR="00D545C1" w:rsidRPr="00FD54DF" w:rsidRDefault="00D545C1" w:rsidP="00D545C1">
      <w:pPr>
        <w:pStyle w:val="TableContents"/>
        <w:numPr>
          <w:ilvl w:val="0"/>
          <w:numId w:val="8"/>
        </w:numPr>
        <w:ind w:left="170" w:right="170" w:firstLine="0"/>
        <w:rPr>
          <w:rFonts w:asciiTheme="majorHAnsi" w:hAnsiTheme="majorHAnsi"/>
          <w:sz w:val="22"/>
          <w:szCs w:val="22"/>
        </w:rPr>
      </w:pPr>
      <w:r w:rsidRPr="00FD54DF">
        <w:rPr>
          <w:rFonts w:asciiTheme="majorHAnsi" w:hAnsiTheme="majorHAnsi"/>
          <w:sz w:val="22"/>
          <w:szCs w:val="22"/>
        </w:rPr>
        <w:t>Les photos</w:t>
      </w:r>
    </w:p>
    <w:p w:rsidR="00D545C1" w:rsidRPr="00FD54DF" w:rsidRDefault="00D545C1" w:rsidP="00D545C1">
      <w:pPr>
        <w:pStyle w:val="TableContents"/>
        <w:numPr>
          <w:ilvl w:val="0"/>
          <w:numId w:val="8"/>
        </w:numPr>
        <w:ind w:left="170" w:right="170" w:firstLine="0"/>
        <w:rPr>
          <w:rFonts w:asciiTheme="majorHAnsi" w:hAnsiTheme="majorHAnsi"/>
          <w:sz w:val="22"/>
          <w:szCs w:val="22"/>
        </w:rPr>
      </w:pPr>
      <w:r w:rsidRPr="00FD54DF">
        <w:rPr>
          <w:rFonts w:asciiTheme="majorHAnsi" w:hAnsiTheme="majorHAnsi"/>
          <w:sz w:val="22"/>
          <w:szCs w:val="22"/>
        </w:rPr>
        <w:t>Le document graphique</w:t>
      </w:r>
    </w:p>
    <w:p w:rsidR="00D545C1" w:rsidRPr="00FD54DF" w:rsidRDefault="00D545C1" w:rsidP="00D545C1">
      <w:pPr>
        <w:pStyle w:val="TableContents"/>
        <w:numPr>
          <w:ilvl w:val="0"/>
          <w:numId w:val="8"/>
        </w:numPr>
        <w:ind w:left="170" w:right="170" w:firstLine="0"/>
        <w:rPr>
          <w:rFonts w:asciiTheme="majorHAnsi" w:hAnsiTheme="majorHAnsi"/>
          <w:sz w:val="22"/>
          <w:szCs w:val="22"/>
        </w:rPr>
      </w:pPr>
      <w:r w:rsidRPr="00FD54DF">
        <w:rPr>
          <w:rFonts w:asciiTheme="majorHAnsi" w:hAnsiTheme="majorHAnsi"/>
          <w:sz w:val="22"/>
          <w:szCs w:val="22"/>
        </w:rPr>
        <w:t>La notice</w:t>
      </w:r>
    </w:p>
    <w:p w:rsidR="00D545C1" w:rsidRPr="00FD54DF" w:rsidRDefault="00D545C1" w:rsidP="00D545C1">
      <w:pPr>
        <w:pStyle w:val="TableContents"/>
        <w:ind w:right="170"/>
        <w:rPr>
          <w:rFonts w:asciiTheme="majorHAnsi" w:hAnsiTheme="majorHAnsi"/>
          <w:sz w:val="22"/>
          <w:szCs w:val="22"/>
        </w:rPr>
      </w:pPr>
    </w:p>
    <w:p w:rsidR="00D545C1" w:rsidRDefault="00D545C1" w:rsidP="00D545C1">
      <w:pPr>
        <w:pStyle w:val="TableContents"/>
        <w:ind w:left="170" w:right="170"/>
        <w:rPr>
          <w:rFonts w:asciiTheme="majorHAnsi" w:hAnsiTheme="majorHAnsi"/>
          <w:sz w:val="22"/>
          <w:szCs w:val="22"/>
        </w:rPr>
      </w:pPr>
      <w:r w:rsidRPr="00FD54DF">
        <w:rPr>
          <w:rFonts w:asciiTheme="majorHAnsi" w:hAnsiTheme="majorHAnsi"/>
          <w:sz w:val="22"/>
          <w:szCs w:val="22"/>
        </w:rPr>
        <w:t>Pour les déclarations préalables, fournir les pièces de 1 à 4 plus des photos du terrain ou du bâti existant si le projet est visible depuis l'espace public ou que ce projet est situé dans le périmètre de protection d'un monument historique.</w:t>
      </w:r>
    </w:p>
    <w:p w:rsidR="00FD54DF" w:rsidRPr="00FD54DF" w:rsidRDefault="00FD54DF" w:rsidP="00FD54DF">
      <w:pPr>
        <w:pStyle w:val="Standard"/>
        <w:ind w:left="284" w:right="170"/>
        <w:rPr>
          <w:rFonts w:asciiTheme="majorHAnsi" w:hAnsiTheme="majorHAnsi"/>
          <w:b/>
          <w:bCs/>
          <w:color w:val="0000FF"/>
          <w:sz w:val="22"/>
          <w:szCs w:val="22"/>
        </w:rPr>
      </w:pPr>
      <w:r w:rsidRPr="00FD54DF">
        <w:rPr>
          <w:rFonts w:asciiTheme="majorHAnsi" w:hAnsiTheme="majorHAnsi"/>
          <w:b/>
          <w:bCs/>
          <w:color w:val="0000FF"/>
          <w:sz w:val="22"/>
          <w:szCs w:val="22"/>
        </w:rPr>
        <w:t>1- LE PLAN DE SITUATION</w:t>
      </w:r>
    </w:p>
    <w:p w:rsidR="00FD54DF" w:rsidRPr="00FD54DF" w:rsidRDefault="00FD54DF" w:rsidP="00FD54DF">
      <w:pPr>
        <w:pStyle w:val="Standard"/>
        <w:ind w:left="170" w:right="170"/>
        <w:rPr>
          <w:rFonts w:asciiTheme="majorHAnsi" w:hAnsiTheme="majorHAnsi"/>
          <w:sz w:val="22"/>
          <w:szCs w:val="22"/>
        </w:rPr>
      </w:pPr>
    </w:p>
    <w:p w:rsidR="00FD54DF" w:rsidRPr="00FD54DF" w:rsidRDefault="00FD54DF" w:rsidP="00FD54DF">
      <w:pPr>
        <w:pStyle w:val="Standard"/>
        <w:ind w:left="170" w:right="170"/>
        <w:rPr>
          <w:rFonts w:asciiTheme="majorHAnsi" w:hAnsiTheme="majorHAnsi"/>
          <w:sz w:val="22"/>
          <w:szCs w:val="22"/>
        </w:rPr>
      </w:pPr>
      <w:r w:rsidRPr="00FD54DF">
        <w:rPr>
          <w:rFonts w:asciiTheme="majorHAnsi" w:hAnsiTheme="majorHAnsi"/>
          <w:sz w:val="22"/>
          <w:szCs w:val="22"/>
        </w:rPr>
        <w:t xml:space="preserve">Il doit permettre de </w:t>
      </w:r>
      <w:r w:rsidRPr="00FD54DF">
        <w:rPr>
          <w:rFonts w:asciiTheme="majorHAnsi" w:hAnsiTheme="majorHAnsi"/>
          <w:b/>
          <w:bCs/>
          <w:sz w:val="22"/>
          <w:szCs w:val="22"/>
        </w:rPr>
        <w:t>repérer rapidement le projet</w:t>
      </w:r>
      <w:r w:rsidRPr="00FD54DF">
        <w:rPr>
          <w:rFonts w:asciiTheme="majorHAnsi" w:hAnsiTheme="majorHAnsi"/>
          <w:sz w:val="22"/>
          <w:szCs w:val="22"/>
        </w:rPr>
        <w:t xml:space="preserve"> dans la commune.</w:t>
      </w:r>
    </w:p>
    <w:p w:rsidR="00B75B3D" w:rsidRPr="00FD54DF" w:rsidRDefault="00B75B3D" w:rsidP="00B75B3D">
      <w:pPr>
        <w:pStyle w:val="Standard"/>
        <w:numPr>
          <w:ilvl w:val="0"/>
          <w:numId w:val="9"/>
        </w:numPr>
        <w:ind w:left="170" w:right="170" w:firstLine="0"/>
        <w:rPr>
          <w:rFonts w:asciiTheme="majorHAnsi" w:hAnsiTheme="majorHAnsi"/>
          <w:sz w:val="22"/>
          <w:szCs w:val="22"/>
        </w:rPr>
      </w:pPr>
      <w:r w:rsidRPr="00FD54DF">
        <w:rPr>
          <w:rFonts w:asciiTheme="majorHAnsi" w:hAnsiTheme="majorHAnsi"/>
          <w:sz w:val="22"/>
          <w:szCs w:val="22"/>
        </w:rPr>
        <w:t>l’orientation</w:t>
      </w:r>
    </w:p>
    <w:p w:rsidR="00B75B3D" w:rsidRPr="00FD54DF" w:rsidRDefault="00B75B3D" w:rsidP="00B75B3D">
      <w:pPr>
        <w:pStyle w:val="Standard"/>
        <w:numPr>
          <w:ilvl w:val="0"/>
          <w:numId w:val="9"/>
        </w:numPr>
        <w:ind w:left="170" w:right="170" w:firstLine="0"/>
        <w:rPr>
          <w:rFonts w:asciiTheme="majorHAnsi" w:hAnsiTheme="majorHAnsi"/>
          <w:sz w:val="22"/>
          <w:szCs w:val="22"/>
        </w:rPr>
      </w:pPr>
      <w:r w:rsidRPr="00FD54DF">
        <w:rPr>
          <w:rFonts w:asciiTheme="majorHAnsi" w:hAnsiTheme="majorHAnsi"/>
          <w:sz w:val="22"/>
          <w:szCs w:val="22"/>
        </w:rPr>
        <w:t>les voies de desserte</w:t>
      </w:r>
    </w:p>
    <w:p w:rsidR="00B75B3D" w:rsidRPr="00FD54DF" w:rsidRDefault="00B75B3D" w:rsidP="00B75B3D">
      <w:pPr>
        <w:pStyle w:val="Standard"/>
        <w:numPr>
          <w:ilvl w:val="0"/>
          <w:numId w:val="9"/>
        </w:numPr>
        <w:ind w:left="170" w:right="170" w:firstLine="0"/>
        <w:rPr>
          <w:rFonts w:asciiTheme="majorHAnsi" w:hAnsiTheme="majorHAnsi"/>
          <w:sz w:val="22"/>
          <w:szCs w:val="22"/>
        </w:rPr>
      </w:pPr>
      <w:r w:rsidRPr="00FD54DF">
        <w:rPr>
          <w:rFonts w:asciiTheme="majorHAnsi" w:hAnsiTheme="majorHAnsi"/>
          <w:sz w:val="22"/>
          <w:szCs w:val="22"/>
        </w:rPr>
        <w:t>l’indication de l’échelle (entre 1/5000 et 1/25000)</w:t>
      </w:r>
    </w:p>
    <w:p w:rsidR="00FD54DF" w:rsidRPr="00FD54DF" w:rsidRDefault="00FD54DF" w:rsidP="00FD54DF">
      <w:pPr>
        <w:pStyle w:val="Standard"/>
        <w:ind w:right="170"/>
        <w:rPr>
          <w:rFonts w:asciiTheme="majorHAnsi" w:hAnsiTheme="majorHAnsi"/>
          <w:sz w:val="22"/>
          <w:szCs w:val="22"/>
        </w:rPr>
      </w:pPr>
    </w:p>
    <w:p w:rsidR="00FD54DF" w:rsidRPr="00FD54DF" w:rsidRDefault="00FD54DF" w:rsidP="00FD54DF">
      <w:pPr>
        <w:pStyle w:val="Standard"/>
        <w:ind w:left="284" w:right="170"/>
        <w:rPr>
          <w:rFonts w:asciiTheme="majorHAnsi" w:hAnsiTheme="majorHAnsi"/>
          <w:sz w:val="22"/>
          <w:szCs w:val="22"/>
        </w:rPr>
      </w:pPr>
    </w:p>
    <w:p w:rsidR="00FD54DF" w:rsidRPr="00FD54DF" w:rsidRDefault="00FD54DF" w:rsidP="00FD54DF">
      <w:pPr>
        <w:pStyle w:val="Standard"/>
        <w:ind w:left="284" w:right="170"/>
        <w:rPr>
          <w:rFonts w:asciiTheme="majorHAnsi" w:hAnsiTheme="majorHAnsi"/>
          <w:b/>
          <w:bCs/>
          <w:color w:val="0000FF"/>
          <w:sz w:val="22"/>
          <w:szCs w:val="22"/>
        </w:rPr>
      </w:pPr>
      <w:r w:rsidRPr="00FD54DF">
        <w:rPr>
          <w:rFonts w:asciiTheme="majorHAnsi" w:hAnsiTheme="majorHAnsi"/>
          <w:b/>
          <w:bCs/>
          <w:color w:val="0000FF"/>
          <w:sz w:val="22"/>
          <w:szCs w:val="22"/>
        </w:rPr>
        <w:t>2- LE PLAN DE MASSE</w:t>
      </w:r>
    </w:p>
    <w:p w:rsidR="00FD54DF" w:rsidRPr="00FD54DF" w:rsidRDefault="00FD54DF" w:rsidP="00FD54DF">
      <w:pPr>
        <w:pStyle w:val="Standard"/>
        <w:ind w:left="170" w:right="170" w:firstLine="170"/>
        <w:rPr>
          <w:rFonts w:asciiTheme="majorHAnsi" w:hAnsiTheme="majorHAnsi"/>
          <w:sz w:val="22"/>
          <w:szCs w:val="22"/>
        </w:rPr>
      </w:pPr>
    </w:p>
    <w:p w:rsidR="00FD54DF" w:rsidRPr="00FD54DF" w:rsidRDefault="00FE5344" w:rsidP="00FD54DF">
      <w:pPr>
        <w:pStyle w:val="Standard"/>
        <w:ind w:left="170" w:right="170" w:firstLine="170"/>
        <w:jc w:val="both"/>
        <w:rPr>
          <w:rFonts w:asciiTheme="majorHAnsi" w:hAnsiTheme="majorHAnsi"/>
          <w:sz w:val="22"/>
          <w:szCs w:val="22"/>
        </w:rPr>
      </w:pPr>
      <w:r w:rsidRPr="00FD54DF">
        <w:rPr>
          <w:rFonts w:asciiTheme="majorHAnsi" w:hAnsiTheme="majorHAnsi"/>
          <w:noProof/>
          <w:sz w:val="22"/>
          <w:szCs w:val="22"/>
        </w:rPr>
        <w:drawing>
          <wp:anchor distT="0" distB="0" distL="114300" distR="114300" simplePos="0" relativeHeight="251672576" behindDoc="0" locked="0" layoutInCell="1" allowOverlap="1" wp14:anchorId="74B1A4BA" wp14:editId="5E096024">
            <wp:simplePos x="0" y="0"/>
            <wp:positionH relativeFrom="margin">
              <wp:align>center</wp:align>
            </wp:positionH>
            <wp:positionV relativeFrom="paragraph">
              <wp:posOffset>691515</wp:posOffset>
            </wp:positionV>
            <wp:extent cx="4140000" cy="3110400"/>
            <wp:effectExtent l="133350" t="114300" r="108585" b="14732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13"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4140000" cy="3110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D54DF" w:rsidRPr="00FD54DF">
        <w:rPr>
          <w:rFonts w:asciiTheme="majorHAnsi" w:hAnsiTheme="majorHAnsi"/>
          <w:sz w:val="22"/>
          <w:szCs w:val="22"/>
        </w:rPr>
        <w:t xml:space="preserve">Ce plan visualise </w:t>
      </w:r>
      <w:r w:rsidR="00FD54DF" w:rsidRPr="00FD54DF">
        <w:rPr>
          <w:rFonts w:asciiTheme="majorHAnsi" w:hAnsiTheme="majorHAnsi"/>
          <w:b/>
          <w:bCs/>
          <w:sz w:val="22"/>
          <w:szCs w:val="22"/>
        </w:rPr>
        <w:t>l’implantation des constructions</w:t>
      </w:r>
      <w:r w:rsidR="00FD54DF" w:rsidRPr="00FD54DF">
        <w:rPr>
          <w:rFonts w:asciiTheme="majorHAnsi" w:hAnsiTheme="majorHAnsi"/>
          <w:sz w:val="22"/>
          <w:szCs w:val="22"/>
        </w:rPr>
        <w:t xml:space="preserve"> à édifier et doit com</w:t>
      </w:r>
      <w:r w:rsidR="00B75B3D">
        <w:rPr>
          <w:rFonts w:asciiTheme="majorHAnsi" w:hAnsiTheme="majorHAnsi"/>
          <w:sz w:val="22"/>
          <w:szCs w:val="22"/>
        </w:rPr>
        <w:t>porter les éléments mentionnés sur le plan (orientation, emprise du projet, échelle, l’accès, les réseaux, les distances, l’angle des prises de vue des photos, le relief, les limites…)</w:t>
      </w:r>
      <w:r w:rsidR="00FD54DF" w:rsidRPr="00FD54DF">
        <w:rPr>
          <w:rFonts w:asciiTheme="majorHAnsi" w:hAnsiTheme="majorHAnsi"/>
          <w:sz w:val="22"/>
          <w:szCs w:val="22"/>
        </w:rPr>
        <w:t> :</w:t>
      </w:r>
    </w:p>
    <w:p w:rsidR="00A15C46" w:rsidRDefault="00A15C46" w:rsidP="00FD54DF">
      <w:pPr>
        <w:pStyle w:val="Standard"/>
        <w:ind w:right="170"/>
        <w:rPr>
          <w:rFonts w:asciiTheme="majorHAnsi" w:hAnsiTheme="majorHAnsi"/>
          <w:noProof/>
          <w:sz w:val="22"/>
          <w:szCs w:val="22"/>
        </w:rPr>
      </w:pPr>
    </w:p>
    <w:p w:rsidR="00FD54DF" w:rsidRPr="00FD54DF" w:rsidRDefault="00FD54DF" w:rsidP="00FD54DF">
      <w:pPr>
        <w:pStyle w:val="Standard"/>
        <w:ind w:right="170"/>
        <w:rPr>
          <w:rFonts w:asciiTheme="majorHAnsi" w:hAnsiTheme="majorHAnsi"/>
          <w:sz w:val="22"/>
          <w:szCs w:val="22"/>
        </w:rPr>
      </w:pPr>
    </w:p>
    <w:p w:rsidR="00FD54DF" w:rsidRPr="00FD54DF" w:rsidRDefault="00FD54DF" w:rsidP="00FD54DF">
      <w:pPr>
        <w:pStyle w:val="Standard"/>
        <w:ind w:left="170" w:right="170" w:firstLine="170"/>
        <w:rPr>
          <w:rFonts w:asciiTheme="majorHAnsi" w:hAnsiTheme="majorHAnsi"/>
          <w:b/>
          <w:bCs/>
          <w:color w:val="0000FF"/>
          <w:sz w:val="22"/>
          <w:szCs w:val="22"/>
        </w:rPr>
      </w:pPr>
      <w:r w:rsidRPr="00FD54DF">
        <w:rPr>
          <w:rFonts w:asciiTheme="majorHAnsi" w:hAnsiTheme="majorHAnsi"/>
          <w:b/>
          <w:bCs/>
          <w:color w:val="0000FF"/>
          <w:sz w:val="22"/>
          <w:szCs w:val="22"/>
        </w:rPr>
        <w:t>3- LES PLANS DES FACADES</w:t>
      </w:r>
    </w:p>
    <w:p w:rsidR="00FD54DF" w:rsidRPr="00FD54DF" w:rsidRDefault="00FD54DF" w:rsidP="00FD54DF">
      <w:pPr>
        <w:pStyle w:val="Standard"/>
        <w:ind w:left="170" w:right="170" w:firstLine="170"/>
        <w:rPr>
          <w:rFonts w:asciiTheme="majorHAnsi" w:hAnsiTheme="majorHAnsi"/>
          <w:sz w:val="22"/>
          <w:szCs w:val="22"/>
        </w:rPr>
      </w:pPr>
    </w:p>
    <w:p w:rsidR="00FD54DF" w:rsidRPr="00FD54DF" w:rsidRDefault="00FD54DF" w:rsidP="00FD54DF">
      <w:pPr>
        <w:pStyle w:val="Standard"/>
        <w:ind w:left="170" w:right="170" w:firstLine="170"/>
        <w:jc w:val="both"/>
        <w:rPr>
          <w:rFonts w:asciiTheme="majorHAnsi" w:hAnsiTheme="majorHAnsi"/>
          <w:sz w:val="22"/>
          <w:szCs w:val="22"/>
        </w:rPr>
      </w:pPr>
      <w:r w:rsidRPr="00FD54DF">
        <w:rPr>
          <w:rFonts w:asciiTheme="majorHAnsi" w:hAnsiTheme="majorHAnsi"/>
          <w:sz w:val="22"/>
          <w:szCs w:val="22"/>
        </w:rPr>
        <w:t>Les plans des différentes façades du ou des bâtiments à l’échelle de 1/50 ou 1/100è (avec indication des matériaux apparents, des couleurs et les hauteurs).</w:t>
      </w:r>
    </w:p>
    <w:p w:rsidR="00FD54DF" w:rsidRPr="00FD54DF" w:rsidRDefault="00FD54DF" w:rsidP="00FD54DF">
      <w:pPr>
        <w:pStyle w:val="Standard"/>
        <w:ind w:left="170" w:right="170" w:firstLine="170"/>
        <w:rPr>
          <w:rFonts w:asciiTheme="majorHAnsi" w:hAnsiTheme="majorHAnsi"/>
          <w:sz w:val="22"/>
          <w:szCs w:val="22"/>
        </w:rPr>
      </w:pPr>
    </w:p>
    <w:p w:rsidR="00AE334E" w:rsidRDefault="00B75B3D" w:rsidP="00F27E92">
      <w:pPr>
        <w:pStyle w:val="Standard"/>
        <w:ind w:right="170"/>
        <w:rPr>
          <w:rFonts w:asciiTheme="majorHAnsi" w:hAnsiTheme="majorHAnsi"/>
          <w:b/>
          <w:bCs/>
          <w:color w:val="0000FF"/>
          <w:sz w:val="22"/>
          <w:szCs w:val="22"/>
        </w:rPr>
      </w:pPr>
      <w:r>
        <w:rPr>
          <w:rFonts w:ascii="Aparajita" w:hAnsi="Aparajita"/>
          <w:noProof/>
        </w:rPr>
        <w:drawing>
          <wp:anchor distT="0" distB="0" distL="114300" distR="114300" simplePos="0" relativeHeight="251677696" behindDoc="0" locked="0" layoutInCell="1" allowOverlap="1" wp14:anchorId="23F0D16A" wp14:editId="689E9155">
            <wp:simplePos x="0" y="0"/>
            <wp:positionH relativeFrom="margin">
              <wp:align>center</wp:align>
            </wp:positionH>
            <wp:positionV relativeFrom="paragraph">
              <wp:posOffset>304800</wp:posOffset>
            </wp:positionV>
            <wp:extent cx="4075430" cy="1841500"/>
            <wp:effectExtent l="133350" t="114300" r="134620" b="158750"/>
            <wp:wrapTopAndBottom/>
            <wp:docPr id="71"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alphaModFix/>
                      <a:grayscl/>
                    </a:blip>
                    <a:srcRect/>
                    <a:stretch>
                      <a:fillRect/>
                    </a:stretch>
                  </pic:blipFill>
                  <pic:spPr>
                    <a:xfrm>
                      <a:off x="0" y="0"/>
                      <a:ext cx="4075430" cy="1841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B72A3" w:rsidRDefault="009B72A3" w:rsidP="00FD54DF">
      <w:pPr>
        <w:pStyle w:val="Standard"/>
        <w:ind w:left="170" w:right="170" w:firstLine="170"/>
        <w:rPr>
          <w:rFonts w:asciiTheme="majorHAnsi" w:hAnsiTheme="majorHAnsi"/>
          <w:b/>
          <w:bCs/>
          <w:color w:val="0000FF"/>
          <w:sz w:val="22"/>
          <w:szCs w:val="22"/>
        </w:rPr>
      </w:pPr>
    </w:p>
    <w:p w:rsidR="009B72A3" w:rsidRPr="00FD54DF" w:rsidRDefault="00FD54DF" w:rsidP="009B72A3">
      <w:pPr>
        <w:pStyle w:val="Standard"/>
        <w:ind w:left="170" w:right="170" w:firstLine="170"/>
        <w:rPr>
          <w:rFonts w:asciiTheme="majorHAnsi" w:hAnsiTheme="majorHAnsi"/>
          <w:b/>
          <w:bCs/>
          <w:color w:val="0000FF"/>
          <w:sz w:val="22"/>
          <w:szCs w:val="22"/>
        </w:rPr>
      </w:pPr>
      <w:r w:rsidRPr="00FD54DF">
        <w:rPr>
          <w:rFonts w:asciiTheme="majorHAnsi" w:hAnsiTheme="majorHAnsi"/>
          <w:b/>
          <w:bCs/>
          <w:color w:val="0000FF"/>
          <w:sz w:val="22"/>
          <w:szCs w:val="22"/>
        </w:rPr>
        <w:t>4- LA COUPE</w:t>
      </w:r>
    </w:p>
    <w:p w:rsidR="00FD54DF" w:rsidRPr="00FD54DF" w:rsidRDefault="00FD54DF" w:rsidP="00FD54DF">
      <w:pPr>
        <w:pStyle w:val="Standard"/>
        <w:ind w:left="170" w:right="170" w:firstLine="170"/>
        <w:jc w:val="both"/>
        <w:rPr>
          <w:rFonts w:asciiTheme="majorHAnsi" w:hAnsiTheme="majorHAnsi"/>
          <w:sz w:val="22"/>
          <w:szCs w:val="22"/>
        </w:rPr>
      </w:pPr>
    </w:p>
    <w:p w:rsidR="00FD54DF" w:rsidRPr="00FD54DF" w:rsidRDefault="00FD54DF" w:rsidP="00FD54DF">
      <w:pPr>
        <w:pStyle w:val="Standard"/>
        <w:ind w:left="170" w:right="170" w:firstLine="170"/>
        <w:jc w:val="both"/>
        <w:rPr>
          <w:rFonts w:asciiTheme="majorHAnsi" w:hAnsiTheme="majorHAnsi"/>
          <w:sz w:val="22"/>
          <w:szCs w:val="22"/>
        </w:rPr>
      </w:pPr>
      <w:r w:rsidRPr="00FD54DF">
        <w:rPr>
          <w:rFonts w:asciiTheme="majorHAnsi" w:hAnsiTheme="majorHAnsi"/>
          <w:sz w:val="22"/>
          <w:szCs w:val="22"/>
        </w:rPr>
        <w:t>Une ou plusieurs vues en coupe du terrain naturel précisant l’implantation des constructions existantes, la construction future et l’adaptation au relief existant, (terrassement et modification éventuels du terrain).</w:t>
      </w:r>
    </w:p>
    <w:p w:rsidR="00FD54DF" w:rsidRPr="00FD54DF" w:rsidRDefault="00BB4C6C" w:rsidP="00FD54DF">
      <w:pPr>
        <w:pStyle w:val="Standard"/>
        <w:ind w:left="170" w:right="170" w:firstLine="170"/>
        <w:jc w:val="both"/>
        <w:rPr>
          <w:rFonts w:asciiTheme="majorHAnsi" w:hAnsiTheme="majorHAnsi"/>
          <w:sz w:val="22"/>
          <w:szCs w:val="22"/>
        </w:rPr>
      </w:pPr>
      <w:r w:rsidRPr="00FD54DF">
        <w:rPr>
          <w:rFonts w:asciiTheme="majorHAnsi" w:hAnsiTheme="majorHAnsi"/>
          <w:noProof/>
          <w:sz w:val="22"/>
          <w:szCs w:val="22"/>
        </w:rPr>
        <w:drawing>
          <wp:anchor distT="0" distB="0" distL="114300" distR="114300" simplePos="0" relativeHeight="251661312" behindDoc="0" locked="0" layoutInCell="1" allowOverlap="1" wp14:anchorId="1D5D2E72" wp14:editId="1ACB8809">
            <wp:simplePos x="0" y="0"/>
            <wp:positionH relativeFrom="margin">
              <wp:align>center</wp:align>
            </wp:positionH>
            <wp:positionV relativeFrom="paragraph">
              <wp:posOffset>560070</wp:posOffset>
            </wp:positionV>
            <wp:extent cx="5219700" cy="1508125"/>
            <wp:effectExtent l="114300" t="114300" r="152400" b="14922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
                    <pic:cNvPicPr>
                      <a:picLocks noChangeAspect="1" noChangeArrowheads="1"/>
                    </pic:cNvPicPr>
                  </pic:nvPicPr>
                  <pic:blipFill>
                    <a:blip r:embed="rId15">
                      <a:clrChange>
                        <a:clrFrom>
                          <a:srgbClr val="FFFFFF"/>
                        </a:clrFrom>
                        <a:clrTo>
                          <a:srgbClr val="FFFFFF">
                            <a:alpha val="0"/>
                          </a:srgbClr>
                        </a:clrTo>
                      </a:clrChange>
                      <a:lum bright="-50000"/>
                      <a:extLst>
                        <a:ext uri="{28A0092B-C50C-407E-A947-70E740481C1C}">
                          <a14:useLocalDpi xmlns:a14="http://schemas.microsoft.com/office/drawing/2010/main" val="0"/>
                        </a:ext>
                      </a:extLst>
                    </a:blip>
                    <a:srcRect/>
                    <a:stretch>
                      <a:fillRect/>
                    </a:stretch>
                  </pic:blipFill>
                  <pic:spPr bwMode="auto">
                    <a:xfrm>
                      <a:off x="0" y="0"/>
                      <a:ext cx="5219700" cy="1508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D54DF" w:rsidRPr="00FD54DF">
        <w:rPr>
          <w:rFonts w:asciiTheme="majorHAnsi" w:hAnsiTheme="majorHAnsi"/>
          <w:sz w:val="22"/>
          <w:szCs w:val="22"/>
        </w:rPr>
        <w:t>(si votre projet est situé en zone inondable du Loir, vous devrez fournir des cotes rattachées au nivellement général de la France - cote NGF normal).</w:t>
      </w:r>
    </w:p>
    <w:p w:rsidR="00FD54DF" w:rsidRPr="00FD54DF" w:rsidRDefault="00FD54DF" w:rsidP="00FD54DF">
      <w:pPr>
        <w:pStyle w:val="Standard"/>
        <w:ind w:left="170" w:right="170" w:firstLine="170"/>
        <w:rPr>
          <w:rFonts w:asciiTheme="majorHAnsi" w:hAnsiTheme="majorHAnsi"/>
          <w:sz w:val="22"/>
          <w:szCs w:val="22"/>
        </w:rPr>
      </w:pPr>
    </w:p>
    <w:p w:rsidR="00FD54DF" w:rsidRPr="00FD54DF" w:rsidRDefault="00FD54DF" w:rsidP="00FD54DF">
      <w:pPr>
        <w:pStyle w:val="Standard"/>
        <w:ind w:left="170" w:right="170"/>
        <w:rPr>
          <w:rFonts w:asciiTheme="majorHAnsi" w:hAnsiTheme="majorHAnsi"/>
          <w:bCs/>
          <w:i/>
          <w:color w:val="000000"/>
          <w:sz w:val="22"/>
          <w:szCs w:val="22"/>
        </w:rPr>
      </w:pPr>
      <w:r w:rsidRPr="00FD54DF">
        <w:rPr>
          <w:rFonts w:asciiTheme="majorHAnsi" w:hAnsiTheme="majorHAnsi"/>
          <w:bCs/>
          <w:i/>
          <w:color w:val="000000"/>
          <w:sz w:val="22"/>
          <w:szCs w:val="22"/>
        </w:rPr>
        <w:t>Nota : pour une meilleure lisibilité, faites figurer l'emplacement choisi, pour le plan en coupe, sur le plan de masse.</w:t>
      </w:r>
    </w:p>
    <w:p w:rsidR="00FD54DF" w:rsidRPr="00FD54DF" w:rsidRDefault="00FD54DF" w:rsidP="00FD54DF">
      <w:pPr>
        <w:pStyle w:val="Standard"/>
        <w:ind w:left="170" w:right="170" w:firstLine="170"/>
        <w:rPr>
          <w:rFonts w:asciiTheme="majorHAnsi" w:hAnsiTheme="majorHAnsi"/>
          <w:b/>
          <w:bCs/>
          <w:color w:val="000000"/>
          <w:sz w:val="22"/>
          <w:szCs w:val="22"/>
        </w:rPr>
      </w:pPr>
    </w:p>
    <w:p w:rsidR="00FD54DF" w:rsidRPr="00FD54DF" w:rsidRDefault="00FD54DF" w:rsidP="00FD54DF">
      <w:pPr>
        <w:pStyle w:val="Standard"/>
        <w:ind w:left="170" w:right="170" w:firstLine="170"/>
        <w:rPr>
          <w:rFonts w:asciiTheme="majorHAnsi" w:hAnsiTheme="majorHAnsi"/>
          <w:b/>
          <w:bCs/>
          <w:color w:val="0000FF"/>
          <w:sz w:val="22"/>
          <w:szCs w:val="22"/>
        </w:rPr>
      </w:pPr>
      <w:r w:rsidRPr="00FD54DF">
        <w:rPr>
          <w:rFonts w:asciiTheme="majorHAnsi" w:hAnsiTheme="majorHAnsi"/>
          <w:b/>
          <w:bCs/>
          <w:color w:val="0000FF"/>
          <w:sz w:val="22"/>
          <w:szCs w:val="22"/>
        </w:rPr>
        <w:t>5- LES PHOTOS</w:t>
      </w:r>
    </w:p>
    <w:p w:rsidR="00FD54DF" w:rsidRPr="00FD54DF" w:rsidRDefault="00FD54DF" w:rsidP="00FD54DF">
      <w:pPr>
        <w:pStyle w:val="Standard"/>
        <w:ind w:left="170" w:right="170" w:firstLine="170"/>
        <w:rPr>
          <w:rFonts w:asciiTheme="majorHAnsi" w:hAnsiTheme="majorHAnsi"/>
          <w:sz w:val="22"/>
          <w:szCs w:val="22"/>
        </w:rPr>
      </w:pPr>
    </w:p>
    <w:p w:rsidR="00FD54DF" w:rsidRPr="00FD54DF" w:rsidRDefault="00FD54DF" w:rsidP="00FD54DF">
      <w:pPr>
        <w:pStyle w:val="Standard"/>
        <w:ind w:left="170" w:right="170" w:firstLine="170"/>
        <w:rPr>
          <w:rFonts w:asciiTheme="majorHAnsi" w:hAnsiTheme="majorHAnsi"/>
          <w:b/>
          <w:bCs/>
          <w:sz w:val="22"/>
          <w:szCs w:val="22"/>
        </w:rPr>
      </w:pPr>
      <w:r w:rsidRPr="00FD54DF">
        <w:rPr>
          <w:rFonts w:asciiTheme="majorHAnsi" w:hAnsiTheme="majorHAnsi"/>
          <w:b/>
          <w:bCs/>
          <w:sz w:val="22"/>
          <w:szCs w:val="22"/>
        </w:rPr>
        <w:t>2 photographies minimum du site d’implantation de la construction ou de l’extension</w:t>
      </w:r>
    </w:p>
    <w:p w:rsidR="00FD54DF" w:rsidRPr="00FD54DF" w:rsidRDefault="00FD54DF" w:rsidP="00FD54DF">
      <w:pPr>
        <w:pStyle w:val="Standard"/>
        <w:ind w:left="170" w:right="170" w:firstLine="170"/>
        <w:rPr>
          <w:rFonts w:asciiTheme="majorHAnsi" w:hAnsiTheme="majorHAnsi"/>
          <w:b/>
          <w:bCs/>
          <w:sz w:val="22"/>
          <w:szCs w:val="22"/>
        </w:rPr>
      </w:pPr>
    </w:p>
    <w:p w:rsidR="00FD54DF" w:rsidRPr="00FD54DF" w:rsidRDefault="00FD54DF" w:rsidP="00FD54DF">
      <w:pPr>
        <w:pStyle w:val="Standard"/>
        <w:ind w:left="170" w:right="170" w:firstLine="170"/>
        <w:rPr>
          <w:rFonts w:asciiTheme="majorHAnsi" w:hAnsiTheme="majorHAnsi"/>
          <w:b/>
          <w:bCs/>
          <w:sz w:val="22"/>
          <w:szCs w:val="22"/>
        </w:rPr>
      </w:pPr>
      <w:r>
        <w:rPr>
          <w:rFonts w:asciiTheme="majorHAnsi" w:hAnsiTheme="majorHAnsi"/>
          <w:b/>
          <w:bCs/>
          <w:sz w:val="22"/>
          <w:szCs w:val="22"/>
        </w:rPr>
        <w:tab/>
        <w:t>1)</w:t>
      </w:r>
      <w:r w:rsidRPr="00FD54DF">
        <w:rPr>
          <w:rFonts w:asciiTheme="majorHAnsi" w:hAnsiTheme="majorHAnsi"/>
          <w:b/>
          <w:bCs/>
          <w:sz w:val="22"/>
          <w:szCs w:val="22"/>
        </w:rPr>
        <w:t xml:space="preserve"> Photographie en plan rapproché</w:t>
      </w:r>
    </w:p>
    <w:p w:rsidR="00FD54DF" w:rsidRPr="00FD54DF" w:rsidRDefault="0042509E" w:rsidP="00F27E92">
      <w:pPr>
        <w:pStyle w:val="Standard"/>
        <w:ind w:left="170" w:right="170" w:firstLine="170"/>
        <w:rPr>
          <w:rFonts w:asciiTheme="majorHAnsi" w:hAnsiTheme="majorHAnsi"/>
          <w:i/>
          <w:iCs/>
          <w:sz w:val="22"/>
          <w:szCs w:val="22"/>
        </w:rPr>
      </w:pPr>
      <w:r w:rsidRPr="00FD54DF">
        <w:rPr>
          <w:rFonts w:asciiTheme="majorHAnsi" w:hAnsiTheme="majorHAnsi"/>
          <w:noProof/>
          <w:sz w:val="22"/>
          <w:szCs w:val="22"/>
        </w:rPr>
        <w:drawing>
          <wp:anchor distT="0" distB="0" distL="114300" distR="114300" simplePos="0" relativeHeight="251670528" behindDoc="0" locked="0" layoutInCell="1" allowOverlap="1" wp14:anchorId="7EBDA2E9" wp14:editId="4C1FC658">
            <wp:simplePos x="0" y="0"/>
            <wp:positionH relativeFrom="page">
              <wp:align>center</wp:align>
            </wp:positionH>
            <wp:positionV relativeFrom="paragraph">
              <wp:posOffset>419100</wp:posOffset>
            </wp:positionV>
            <wp:extent cx="2520315" cy="1800225"/>
            <wp:effectExtent l="114300" t="114300" r="146685" b="14287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315" cy="1800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D54DF" w:rsidRPr="00FD54DF">
        <w:rPr>
          <w:rFonts w:asciiTheme="majorHAnsi" w:hAnsiTheme="majorHAnsi"/>
          <w:i/>
          <w:iCs/>
          <w:sz w:val="22"/>
          <w:szCs w:val="22"/>
        </w:rPr>
        <w:t>Pour apprécier l’environnement immédiat du projet, la végétation et les bâtiments existants.</w:t>
      </w:r>
    </w:p>
    <w:p w:rsidR="00FD54DF" w:rsidRPr="00FD54DF" w:rsidRDefault="00FD54DF" w:rsidP="00FD54DF">
      <w:pPr>
        <w:pStyle w:val="Standard"/>
        <w:ind w:left="170" w:right="170" w:firstLine="170"/>
        <w:rPr>
          <w:rFonts w:asciiTheme="majorHAnsi" w:hAnsiTheme="majorHAnsi"/>
          <w:b/>
          <w:bCs/>
          <w:sz w:val="22"/>
          <w:szCs w:val="22"/>
        </w:rPr>
      </w:pPr>
    </w:p>
    <w:p w:rsidR="00FD54DF" w:rsidRPr="00FD54DF" w:rsidRDefault="00FD54DF" w:rsidP="00FD54DF">
      <w:pPr>
        <w:pStyle w:val="Standard"/>
        <w:ind w:right="170"/>
        <w:rPr>
          <w:rFonts w:asciiTheme="majorHAnsi" w:hAnsiTheme="majorHAnsi"/>
          <w:b/>
          <w:bCs/>
          <w:sz w:val="22"/>
          <w:szCs w:val="22"/>
        </w:rPr>
      </w:pPr>
      <w:r>
        <w:rPr>
          <w:rFonts w:asciiTheme="majorHAnsi" w:hAnsiTheme="majorHAnsi"/>
          <w:b/>
          <w:bCs/>
          <w:sz w:val="22"/>
          <w:szCs w:val="22"/>
        </w:rPr>
        <w:t xml:space="preserve">          </w:t>
      </w:r>
      <w:r>
        <w:rPr>
          <w:rFonts w:asciiTheme="majorHAnsi" w:hAnsiTheme="majorHAnsi"/>
          <w:b/>
          <w:bCs/>
          <w:sz w:val="22"/>
          <w:szCs w:val="22"/>
        </w:rPr>
        <w:tab/>
        <w:t>2)</w:t>
      </w:r>
      <w:r w:rsidRPr="00FD54DF">
        <w:rPr>
          <w:rFonts w:asciiTheme="majorHAnsi" w:hAnsiTheme="majorHAnsi"/>
          <w:b/>
          <w:bCs/>
          <w:sz w:val="22"/>
          <w:szCs w:val="22"/>
        </w:rPr>
        <w:t xml:space="preserve"> Photographie du site en plan large</w:t>
      </w:r>
    </w:p>
    <w:p w:rsidR="00FD54DF" w:rsidRPr="00AE334E" w:rsidRDefault="00582BE0" w:rsidP="00AE334E">
      <w:pPr>
        <w:pStyle w:val="Standard"/>
        <w:ind w:left="355" w:right="177" w:firstLine="177"/>
        <w:jc w:val="both"/>
        <w:rPr>
          <w:rFonts w:asciiTheme="majorHAnsi" w:hAnsiTheme="majorHAnsi"/>
          <w:i/>
          <w:iCs/>
          <w:sz w:val="22"/>
          <w:szCs w:val="22"/>
        </w:rPr>
      </w:pPr>
      <w:r w:rsidRPr="00FD54DF">
        <w:rPr>
          <w:rFonts w:asciiTheme="majorHAnsi" w:hAnsiTheme="majorHAnsi"/>
          <w:noProof/>
          <w:sz w:val="22"/>
          <w:szCs w:val="22"/>
        </w:rPr>
        <w:drawing>
          <wp:anchor distT="0" distB="0" distL="114300" distR="114300" simplePos="0" relativeHeight="251662336" behindDoc="0" locked="0" layoutInCell="1" allowOverlap="1" wp14:anchorId="08CD8C9F" wp14:editId="509872F9">
            <wp:simplePos x="0" y="0"/>
            <wp:positionH relativeFrom="column">
              <wp:posOffset>1758315</wp:posOffset>
            </wp:positionH>
            <wp:positionV relativeFrom="paragraph">
              <wp:posOffset>649605</wp:posOffset>
            </wp:positionV>
            <wp:extent cx="3281680" cy="1438275"/>
            <wp:effectExtent l="114300" t="114300" r="109220" b="1428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1680" cy="1438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D54DF" w:rsidRPr="00FD54DF">
        <w:rPr>
          <w:rFonts w:asciiTheme="majorHAnsi" w:hAnsiTheme="majorHAnsi"/>
          <w:i/>
          <w:iCs/>
          <w:sz w:val="22"/>
          <w:szCs w:val="22"/>
        </w:rPr>
        <w:t>Pour apprécier la place du projet dans le paysage et juger sa future intégration dans l’environnement. (Les points et les angles de prises de vue des photographies doivent figurer sur le plan de situation et pour les plu</w:t>
      </w:r>
      <w:r>
        <w:rPr>
          <w:rFonts w:asciiTheme="majorHAnsi" w:hAnsiTheme="majorHAnsi"/>
          <w:i/>
          <w:iCs/>
          <w:sz w:val="22"/>
          <w:szCs w:val="22"/>
        </w:rPr>
        <w:t>s proches sur le plan de masse)</w:t>
      </w:r>
    </w:p>
    <w:p w:rsidR="00AE334E" w:rsidRDefault="00AE334E" w:rsidP="00421457">
      <w:pPr>
        <w:pStyle w:val="Standard"/>
        <w:ind w:left="284"/>
        <w:rPr>
          <w:rFonts w:asciiTheme="majorHAnsi" w:hAnsiTheme="majorHAnsi"/>
          <w:b/>
          <w:bCs/>
          <w:color w:val="0000FF"/>
          <w:sz w:val="22"/>
          <w:szCs w:val="22"/>
        </w:rPr>
      </w:pPr>
    </w:p>
    <w:p w:rsidR="00AE334E" w:rsidRDefault="00AE334E" w:rsidP="00421457">
      <w:pPr>
        <w:pStyle w:val="Standard"/>
        <w:ind w:left="284"/>
        <w:rPr>
          <w:rFonts w:asciiTheme="majorHAnsi" w:hAnsiTheme="majorHAnsi"/>
          <w:b/>
          <w:bCs/>
          <w:color w:val="0000FF"/>
          <w:sz w:val="22"/>
          <w:szCs w:val="22"/>
        </w:rPr>
      </w:pPr>
    </w:p>
    <w:p w:rsidR="00FD54DF" w:rsidRPr="00FD54DF" w:rsidRDefault="00FD54DF" w:rsidP="00421457">
      <w:pPr>
        <w:pStyle w:val="Standard"/>
        <w:ind w:left="284"/>
        <w:rPr>
          <w:rFonts w:asciiTheme="majorHAnsi" w:hAnsiTheme="majorHAnsi"/>
          <w:b/>
          <w:bCs/>
          <w:color w:val="0000FF"/>
          <w:sz w:val="22"/>
          <w:szCs w:val="22"/>
        </w:rPr>
      </w:pPr>
      <w:r w:rsidRPr="00FD54DF">
        <w:rPr>
          <w:rFonts w:asciiTheme="majorHAnsi" w:hAnsiTheme="majorHAnsi"/>
          <w:b/>
          <w:bCs/>
          <w:color w:val="0000FF"/>
          <w:sz w:val="22"/>
          <w:szCs w:val="22"/>
        </w:rPr>
        <w:t>6- LE DOCUMENT GRAPHIQUE</w:t>
      </w:r>
    </w:p>
    <w:p w:rsidR="00FD54DF" w:rsidRPr="00FD54DF" w:rsidRDefault="00FD54DF" w:rsidP="00FD54DF">
      <w:pPr>
        <w:pStyle w:val="Standard"/>
        <w:rPr>
          <w:rFonts w:asciiTheme="majorHAnsi" w:hAnsiTheme="majorHAnsi"/>
          <w:b/>
          <w:bCs/>
          <w:sz w:val="22"/>
          <w:szCs w:val="22"/>
        </w:rPr>
      </w:pPr>
    </w:p>
    <w:p w:rsidR="00FD54DF" w:rsidRPr="00FD54DF" w:rsidRDefault="00FD54DF" w:rsidP="00FD54DF">
      <w:pPr>
        <w:pStyle w:val="Standard"/>
        <w:ind w:left="170" w:right="170"/>
        <w:jc w:val="both"/>
        <w:rPr>
          <w:rFonts w:asciiTheme="majorHAnsi" w:hAnsiTheme="majorHAnsi"/>
          <w:sz w:val="22"/>
          <w:szCs w:val="22"/>
        </w:rPr>
      </w:pPr>
      <w:r w:rsidRPr="00FD54DF">
        <w:rPr>
          <w:rFonts w:asciiTheme="majorHAnsi" w:hAnsiTheme="majorHAnsi"/>
          <w:sz w:val="22"/>
          <w:szCs w:val="22"/>
        </w:rPr>
        <w:t>Afin de visualiser l’impact de votre projet et son insertion dans l’environnement ainsi que le traitement des accès et des abords, il vous sera demandé de faire un petit travail de simulation.</w:t>
      </w:r>
    </w:p>
    <w:p w:rsidR="00FD54DF" w:rsidRPr="00FD54DF" w:rsidRDefault="00FD54DF" w:rsidP="00FD54DF">
      <w:pPr>
        <w:pStyle w:val="Standard"/>
        <w:ind w:left="170" w:right="170"/>
        <w:jc w:val="both"/>
        <w:rPr>
          <w:rFonts w:asciiTheme="majorHAnsi" w:hAnsiTheme="majorHAnsi"/>
          <w:sz w:val="22"/>
          <w:szCs w:val="22"/>
        </w:rPr>
      </w:pPr>
    </w:p>
    <w:p w:rsidR="00FD54DF" w:rsidRPr="00FD54DF" w:rsidRDefault="00FD54DF" w:rsidP="00FD54DF">
      <w:pPr>
        <w:pStyle w:val="Standard"/>
        <w:ind w:left="170" w:right="170"/>
        <w:jc w:val="both"/>
        <w:rPr>
          <w:rFonts w:asciiTheme="majorHAnsi" w:hAnsiTheme="majorHAnsi"/>
          <w:sz w:val="22"/>
          <w:szCs w:val="22"/>
        </w:rPr>
      </w:pPr>
      <w:r w:rsidRPr="00FD54DF">
        <w:rPr>
          <w:rFonts w:asciiTheme="majorHAnsi" w:hAnsiTheme="majorHAnsi"/>
          <w:noProof/>
          <w:sz w:val="22"/>
          <w:szCs w:val="22"/>
        </w:rPr>
        <w:drawing>
          <wp:anchor distT="0" distB="0" distL="114300" distR="114300" simplePos="0" relativeHeight="251663360" behindDoc="0" locked="0" layoutInCell="1" allowOverlap="1">
            <wp:simplePos x="0" y="0"/>
            <wp:positionH relativeFrom="column">
              <wp:align>center</wp:align>
            </wp:positionH>
            <wp:positionV relativeFrom="paragraph">
              <wp:align>top</wp:align>
            </wp:positionV>
            <wp:extent cx="3031490" cy="1800225"/>
            <wp:effectExtent l="114300" t="114300" r="111760" b="14287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1490" cy="1800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D54DF" w:rsidRPr="00FD54DF" w:rsidRDefault="00FD54DF" w:rsidP="00FD54DF">
      <w:pPr>
        <w:pStyle w:val="Standard"/>
        <w:ind w:left="170" w:right="170"/>
        <w:jc w:val="both"/>
        <w:rPr>
          <w:rFonts w:asciiTheme="majorHAnsi" w:hAnsiTheme="majorHAnsi"/>
          <w:sz w:val="22"/>
          <w:szCs w:val="22"/>
        </w:rPr>
      </w:pPr>
      <w:r w:rsidRPr="00FD54DF">
        <w:rPr>
          <w:rFonts w:asciiTheme="majorHAnsi" w:hAnsiTheme="majorHAnsi"/>
          <w:sz w:val="22"/>
          <w:szCs w:val="22"/>
        </w:rPr>
        <w:t xml:space="preserve">A l’aide d’un photomontage (les photos que vous fournissez peuvent être utilisées), un croquis ou </w:t>
      </w:r>
      <w:r w:rsidR="00421457" w:rsidRPr="00FD54DF">
        <w:rPr>
          <w:rFonts w:asciiTheme="majorHAnsi" w:hAnsiTheme="majorHAnsi"/>
          <w:sz w:val="22"/>
          <w:szCs w:val="22"/>
        </w:rPr>
        <w:t>toute</w:t>
      </w:r>
      <w:r w:rsidRPr="00FD54DF">
        <w:rPr>
          <w:rFonts w:asciiTheme="majorHAnsi" w:hAnsiTheme="majorHAnsi"/>
          <w:sz w:val="22"/>
          <w:szCs w:val="22"/>
        </w:rPr>
        <w:t xml:space="preserve"> autre représentation graphique, représentez la construction achevée ainsi que les clôtures, plantations, etc... </w:t>
      </w:r>
      <w:r w:rsidR="00421457" w:rsidRPr="00FD54DF">
        <w:rPr>
          <w:rFonts w:asciiTheme="majorHAnsi" w:hAnsiTheme="majorHAnsi"/>
          <w:sz w:val="22"/>
          <w:szCs w:val="22"/>
        </w:rPr>
        <w:t>Tels</w:t>
      </w:r>
      <w:r w:rsidRPr="00FD54DF">
        <w:rPr>
          <w:rFonts w:asciiTheme="majorHAnsi" w:hAnsiTheme="majorHAnsi"/>
          <w:sz w:val="22"/>
          <w:szCs w:val="22"/>
        </w:rPr>
        <w:t xml:space="preserve"> qu’ils se présenteront sur le terrain et par rapport à ce qui les entoure.</w:t>
      </w:r>
    </w:p>
    <w:p w:rsidR="00FD54DF" w:rsidRPr="00FD54DF" w:rsidRDefault="00FD54DF" w:rsidP="00FD54DF">
      <w:pPr>
        <w:pStyle w:val="Standard"/>
        <w:rPr>
          <w:rFonts w:asciiTheme="majorHAnsi" w:hAnsiTheme="majorHAnsi"/>
          <w:b/>
          <w:bCs/>
          <w:color w:val="0000FF"/>
          <w:sz w:val="22"/>
          <w:szCs w:val="22"/>
        </w:rPr>
      </w:pPr>
    </w:p>
    <w:p w:rsidR="00FD54DF" w:rsidRPr="00FD54DF" w:rsidRDefault="00FD54DF" w:rsidP="00FD54DF">
      <w:pPr>
        <w:pStyle w:val="Standard"/>
        <w:ind w:left="283"/>
        <w:rPr>
          <w:rFonts w:asciiTheme="majorHAnsi" w:hAnsiTheme="majorHAnsi"/>
          <w:b/>
          <w:bCs/>
          <w:color w:val="0000FF"/>
          <w:sz w:val="22"/>
          <w:szCs w:val="22"/>
        </w:rPr>
      </w:pPr>
      <w:r w:rsidRPr="00FD54DF">
        <w:rPr>
          <w:rFonts w:asciiTheme="majorHAnsi" w:hAnsiTheme="majorHAnsi"/>
          <w:b/>
          <w:bCs/>
          <w:color w:val="0000FF"/>
          <w:sz w:val="22"/>
          <w:szCs w:val="22"/>
        </w:rPr>
        <w:t>7- LA NOTICE</w:t>
      </w:r>
    </w:p>
    <w:p w:rsidR="00FD54DF" w:rsidRPr="00FD54DF" w:rsidRDefault="00FD54DF" w:rsidP="00FD54DF">
      <w:pPr>
        <w:pStyle w:val="Standard"/>
        <w:jc w:val="both"/>
        <w:rPr>
          <w:rFonts w:asciiTheme="majorHAnsi" w:hAnsiTheme="majorHAnsi"/>
          <w:sz w:val="22"/>
          <w:szCs w:val="22"/>
        </w:rPr>
      </w:pPr>
    </w:p>
    <w:p w:rsidR="00FD54DF" w:rsidRPr="00FD54DF" w:rsidRDefault="00FD54DF" w:rsidP="00FD54DF">
      <w:pPr>
        <w:pStyle w:val="Standard"/>
        <w:ind w:left="170" w:right="170"/>
        <w:jc w:val="both"/>
        <w:rPr>
          <w:rFonts w:asciiTheme="majorHAnsi" w:hAnsiTheme="majorHAnsi"/>
          <w:sz w:val="22"/>
          <w:szCs w:val="22"/>
        </w:rPr>
      </w:pPr>
      <w:r w:rsidRPr="00FD54DF">
        <w:rPr>
          <w:rFonts w:asciiTheme="majorHAnsi" w:hAnsiTheme="majorHAnsi"/>
          <w:sz w:val="22"/>
          <w:szCs w:val="22"/>
        </w:rPr>
        <w:t>En complément des photos et du document graphique, une notice décrivant votre projet doit être fournie.</w:t>
      </w:r>
    </w:p>
    <w:p w:rsidR="00FD54DF" w:rsidRPr="00FD54DF" w:rsidRDefault="00FD54DF" w:rsidP="00FD54DF">
      <w:pPr>
        <w:pStyle w:val="Standard"/>
        <w:ind w:left="170" w:right="170"/>
        <w:jc w:val="both"/>
        <w:rPr>
          <w:rFonts w:asciiTheme="majorHAnsi" w:hAnsiTheme="majorHAnsi"/>
          <w:sz w:val="22"/>
          <w:szCs w:val="22"/>
        </w:rPr>
      </w:pPr>
      <w:r w:rsidRPr="00FD54DF">
        <w:rPr>
          <w:rFonts w:asciiTheme="majorHAnsi" w:hAnsiTheme="majorHAnsi"/>
          <w:sz w:val="22"/>
          <w:szCs w:val="22"/>
        </w:rPr>
        <w:t>Cette notice décrit le paysage et l’environnement existant. Elle expose et justifie les moyens mis en œuvre pour insérer correctement le projet dans l’environnement (choix d’implantation, de volumétrie, de matériaux, etc.) et elle permet de mesurer son impact visuel. Elle justifie la façon dont la conception du projet prend en compte le paysage immédiat et lointain.</w:t>
      </w:r>
    </w:p>
    <w:p w:rsidR="00FD54DF" w:rsidRPr="00FD54DF" w:rsidRDefault="00FD54DF" w:rsidP="00D545C1">
      <w:pPr>
        <w:ind w:left="142" w:hanging="2"/>
        <w:rPr>
          <w:rFonts w:asciiTheme="majorHAnsi" w:hAnsiTheme="majorHAnsi"/>
        </w:rPr>
      </w:pPr>
    </w:p>
    <w:p w:rsidR="00421457" w:rsidRPr="00582BE0" w:rsidRDefault="00421457" w:rsidP="00421457">
      <w:pPr>
        <w:pStyle w:val="TableContents"/>
        <w:numPr>
          <w:ilvl w:val="0"/>
          <w:numId w:val="3"/>
        </w:numPr>
        <w:jc w:val="both"/>
        <w:rPr>
          <w:rFonts w:asciiTheme="majorHAnsi" w:hAnsiTheme="majorHAnsi"/>
          <w:b/>
          <w:bCs/>
        </w:rPr>
      </w:pPr>
      <w:r w:rsidRPr="00582BE0">
        <w:rPr>
          <w:rFonts w:asciiTheme="majorHAnsi" w:hAnsiTheme="majorHAnsi"/>
          <w:b/>
          <w:bCs/>
        </w:rPr>
        <w:t>Que vais-je payer ?</w:t>
      </w:r>
    </w:p>
    <w:p w:rsidR="00421457" w:rsidRPr="00582BE0" w:rsidRDefault="00421457" w:rsidP="00421457">
      <w:pPr>
        <w:pStyle w:val="TableContents"/>
        <w:jc w:val="both"/>
        <w:rPr>
          <w:rFonts w:asciiTheme="majorHAnsi" w:hAnsiTheme="majorHAnsi"/>
          <w:b/>
          <w:bCs/>
        </w:rPr>
      </w:pPr>
    </w:p>
    <w:p w:rsidR="00421457" w:rsidRPr="00582BE0" w:rsidRDefault="00421457" w:rsidP="00421457">
      <w:pPr>
        <w:pStyle w:val="TableContents"/>
        <w:ind w:left="284"/>
        <w:jc w:val="both"/>
        <w:rPr>
          <w:rFonts w:asciiTheme="majorHAnsi" w:hAnsiTheme="majorHAnsi"/>
          <w:bCs/>
        </w:rPr>
      </w:pPr>
      <w:r w:rsidRPr="00582BE0">
        <w:rPr>
          <w:rFonts w:asciiTheme="majorHAnsi" w:hAnsiTheme="majorHAnsi"/>
          <w:bCs/>
        </w:rPr>
        <w:t>Une fois l’autorisation de construire accordée (expresse ou tacite) vous êtes redevable des taxes d’urbanisme</w:t>
      </w:r>
      <w:r w:rsidR="00582BE0">
        <w:rPr>
          <w:rFonts w:asciiTheme="majorHAnsi" w:hAnsiTheme="majorHAnsi"/>
          <w:bCs/>
        </w:rPr>
        <w:t xml:space="preserve"> dès que votre projet créé</w:t>
      </w:r>
      <w:r w:rsidRPr="00582BE0">
        <w:rPr>
          <w:rFonts w:asciiTheme="majorHAnsi" w:hAnsiTheme="majorHAnsi"/>
          <w:bCs/>
        </w:rPr>
        <w:t xml:space="preserve"> de la surface de plancher.</w:t>
      </w:r>
    </w:p>
    <w:p w:rsidR="00421457" w:rsidRPr="00582BE0" w:rsidRDefault="00421457" w:rsidP="00421457">
      <w:pPr>
        <w:pStyle w:val="TableContents"/>
        <w:ind w:left="1440"/>
        <w:jc w:val="both"/>
        <w:rPr>
          <w:rFonts w:asciiTheme="majorHAnsi" w:hAnsiTheme="majorHAnsi"/>
          <w:b/>
          <w:bCs/>
        </w:rPr>
      </w:pPr>
    </w:p>
    <w:p w:rsidR="00582BE0" w:rsidRDefault="00421457" w:rsidP="00421457">
      <w:pPr>
        <w:widowControl w:val="0"/>
        <w:suppressAutoHyphens/>
        <w:autoSpaceDN w:val="0"/>
        <w:spacing w:after="0" w:line="240" w:lineRule="auto"/>
        <w:ind w:left="170" w:right="170"/>
        <w:textAlignment w:val="baseline"/>
        <w:rPr>
          <w:rFonts w:asciiTheme="majorHAnsi" w:eastAsia="Arial Unicode MS" w:hAnsiTheme="majorHAnsi" w:cs="Tahoma"/>
          <w:iCs/>
          <w:kern w:val="3"/>
          <w:sz w:val="24"/>
          <w:szCs w:val="24"/>
          <w:lang w:eastAsia="fr-FR"/>
        </w:rPr>
      </w:pPr>
      <w:r w:rsidRPr="00421457">
        <w:rPr>
          <w:rFonts w:asciiTheme="majorHAnsi" w:eastAsia="Arial Unicode MS" w:hAnsiTheme="majorHAnsi" w:cs="Tahoma"/>
          <w:b/>
          <w:bCs/>
          <w:iCs/>
          <w:color w:val="000000"/>
          <w:kern w:val="3"/>
          <w:sz w:val="24"/>
          <w:szCs w:val="24"/>
          <w:lang w:eastAsia="fr-FR"/>
        </w:rPr>
        <w:t xml:space="preserve">TA : </w:t>
      </w:r>
      <w:r w:rsidRPr="00421457">
        <w:rPr>
          <w:rFonts w:asciiTheme="majorHAnsi" w:eastAsia="Arial Unicode MS" w:hAnsiTheme="majorHAnsi" w:cs="Tahoma"/>
          <w:iCs/>
          <w:kern w:val="3"/>
          <w:sz w:val="24"/>
          <w:szCs w:val="24"/>
          <w:lang w:eastAsia="fr-FR"/>
        </w:rPr>
        <w:t>Taxe d'aménagement.</w:t>
      </w:r>
      <w:r w:rsidR="00582BE0">
        <w:rPr>
          <w:rFonts w:asciiTheme="majorHAnsi" w:eastAsia="Arial Unicode MS" w:hAnsiTheme="majorHAnsi" w:cs="Tahoma"/>
          <w:iCs/>
          <w:kern w:val="3"/>
          <w:sz w:val="24"/>
          <w:szCs w:val="24"/>
          <w:lang w:eastAsia="fr-FR"/>
        </w:rPr>
        <w:t xml:space="preserve"> </w:t>
      </w:r>
    </w:p>
    <w:p w:rsidR="00582BE0" w:rsidRDefault="00582BE0" w:rsidP="00421457">
      <w:pPr>
        <w:widowControl w:val="0"/>
        <w:suppressAutoHyphens/>
        <w:autoSpaceDN w:val="0"/>
        <w:spacing w:after="0" w:line="240" w:lineRule="auto"/>
        <w:ind w:left="170" w:right="170"/>
        <w:textAlignment w:val="baseline"/>
        <w:rPr>
          <w:rFonts w:asciiTheme="majorHAnsi" w:eastAsia="Arial Unicode MS" w:hAnsiTheme="majorHAnsi" w:cs="Tahoma"/>
          <w:iCs/>
          <w:kern w:val="3"/>
          <w:sz w:val="24"/>
          <w:szCs w:val="24"/>
          <w:lang w:eastAsia="fr-FR"/>
        </w:rPr>
      </w:pPr>
      <w:r>
        <w:rPr>
          <w:rFonts w:asciiTheme="majorHAnsi" w:eastAsia="Arial Unicode MS" w:hAnsiTheme="majorHAnsi" w:cs="Tahoma"/>
          <w:iCs/>
          <w:kern w:val="3"/>
          <w:sz w:val="24"/>
          <w:szCs w:val="24"/>
          <w:lang w:eastAsia="fr-FR"/>
        </w:rPr>
        <w:t xml:space="preserve">Payable en 1 fois 1an après l’autorisation si &lt;1500€ </w:t>
      </w:r>
    </w:p>
    <w:p w:rsidR="00421457" w:rsidRDefault="00582BE0" w:rsidP="00421457">
      <w:pPr>
        <w:widowControl w:val="0"/>
        <w:suppressAutoHyphens/>
        <w:autoSpaceDN w:val="0"/>
        <w:spacing w:after="0" w:line="240" w:lineRule="auto"/>
        <w:ind w:left="170" w:right="170"/>
        <w:textAlignment w:val="baseline"/>
        <w:rPr>
          <w:rFonts w:asciiTheme="majorHAnsi" w:eastAsia="Arial Unicode MS" w:hAnsiTheme="majorHAnsi" w:cs="Tahoma"/>
          <w:iCs/>
          <w:kern w:val="3"/>
          <w:sz w:val="24"/>
          <w:szCs w:val="24"/>
          <w:lang w:eastAsia="fr-FR"/>
        </w:rPr>
      </w:pPr>
      <w:r>
        <w:rPr>
          <w:rFonts w:asciiTheme="majorHAnsi" w:eastAsia="Arial Unicode MS" w:hAnsiTheme="majorHAnsi" w:cs="Tahoma"/>
          <w:iCs/>
          <w:kern w:val="3"/>
          <w:sz w:val="24"/>
          <w:szCs w:val="24"/>
          <w:lang w:eastAsia="fr-FR"/>
        </w:rPr>
        <w:t>Payable en 2 fois 1 an puis 2 ans après l’autorisation si &gt;1500€</w:t>
      </w:r>
    </w:p>
    <w:p w:rsidR="00582BE0" w:rsidRPr="00421457" w:rsidRDefault="00582BE0" w:rsidP="00421457">
      <w:pPr>
        <w:widowControl w:val="0"/>
        <w:suppressAutoHyphens/>
        <w:autoSpaceDN w:val="0"/>
        <w:spacing w:after="0" w:line="240" w:lineRule="auto"/>
        <w:ind w:left="170" w:right="170"/>
        <w:textAlignment w:val="baseline"/>
        <w:rPr>
          <w:rFonts w:asciiTheme="majorHAnsi" w:eastAsia="Arial Unicode MS" w:hAnsiTheme="majorHAnsi" w:cs="Tahoma"/>
          <w:iCs/>
          <w:kern w:val="3"/>
          <w:sz w:val="24"/>
          <w:szCs w:val="24"/>
          <w:lang w:eastAsia="fr-FR"/>
        </w:rPr>
      </w:pPr>
    </w:p>
    <w:p w:rsidR="00421457" w:rsidRPr="00582BE0" w:rsidRDefault="00421457" w:rsidP="00421457">
      <w:pPr>
        <w:widowControl w:val="0"/>
        <w:numPr>
          <w:ilvl w:val="0"/>
          <w:numId w:val="11"/>
        </w:numPr>
        <w:suppressAutoHyphens/>
        <w:autoSpaceDN w:val="0"/>
        <w:spacing w:after="0" w:line="240" w:lineRule="auto"/>
        <w:ind w:left="170" w:right="170" w:firstLine="0"/>
        <w:textAlignment w:val="baseline"/>
        <w:rPr>
          <w:rFonts w:asciiTheme="majorHAnsi" w:eastAsia="Arial Unicode MS" w:hAnsiTheme="majorHAnsi" w:cs="Tahoma"/>
          <w:iCs/>
          <w:kern w:val="3"/>
          <w:sz w:val="24"/>
          <w:szCs w:val="24"/>
          <w:lang w:eastAsia="fr-FR"/>
        </w:rPr>
      </w:pPr>
      <w:r w:rsidRPr="00421457">
        <w:rPr>
          <w:rFonts w:asciiTheme="majorHAnsi" w:eastAsia="Arial Unicode MS" w:hAnsiTheme="majorHAnsi" w:cs="Tahoma"/>
          <w:iCs/>
          <w:kern w:val="3"/>
          <w:sz w:val="24"/>
          <w:szCs w:val="24"/>
          <w:lang w:eastAsia="fr-FR"/>
        </w:rPr>
        <w:t>Taxe d'aménagement part communale.(</w:t>
      </w:r>
      <w:r w:rsidR="00687551" w:rsidRPr="00582BE0">
        <w:rPr>
          <w:rFonts w:asciiTheme="majorHAnsi" w:eastAsia="Arial Unicode MS" w:hAnsiTheme="majorHAnsi" w:cs="Tahoma"/>
          <w:iCs/>
          <w:kern w:val="3"/>
          <w:sz w:val="24"/>
          <w:szCs w:val="24"/>
          <w:lang w:eastAsia="fr-FR"/>
        </w:rPr>
        <w:t xml:space="preserve">de1% </w:t>
      </w:r>
      <w:r w:rsidR="00582BE0">
        <w:rPr>
          <w:rFonts w:asciiTheme="majorHAnsi" w:eastAsia="Arial Unicode MS" w:hAnsiTheme="majorHAnsi" w:cs="Tahoma"/>
          <w:iCs/>
          <w:kern w:val="3"/>
          <w:sz w:val="24"/>
          <w:szCs w:val="24"/>
          <w:lang w:eastAsia="fr-FR"/>
        </w:rPr>
        <w:t>à</w:t>
      </w:r>
      <w:r w:rsidR="00687551" w:rsidRPr="00582BE0">
        <w:rPr>
          <w:rFonts w:asciiTheme="majorHAnsi" w:eastAsia="Arial Unicode MS" w:hAnsiTheme="majorHAnsi" w:cs="Tahoma"/>
          <w:iCs/>
          <w:kern w:val="3"/>
          <w:sz w:val="24"/>
          <w:szCs w:val="24"/>
          <w:lang w:eastAsia="fr-FR"/>
        </w:rPr>
        <w:t xml:space="preserve"> 5% en fonction des communes jusqu’à 20% dans certain</w:t>
      </w:r>
      <w:r w:rsidR="00582BE0">
        <w:rPr>
          <w:rFonts w:asciiTheme="majorHAnsi" w:eastAsia="Arial Unicode MS" w:hAnsiTheme="majorHAnsi" w:cs="Tahoma"/>
          <w:iCs/>
          <w:kern w:val="3"/>
          <w:sz w:val="24"/>
          <w:szCs w:val="24"/>
          <w:lang w:eastAsia="fr-FR"/>
        </w:rPr>
        <w:t>s</w:t>
      </w:r>
      <w:r w:rsidR="00687551" w:rsidRPr="00582BE0">
        <w:rPr>
          <w:rFonts w:asciiTheme="majorHAnsi" w:eastAsia="Arial Unicode MS" w:hAnsiTheme="majorHAnsi" w:cs="Tahoma"/>
          <w:iCs/>
          <w:kern w:val="3"/>
          <w:sz w:val="24"/>
          <w:szCs w:val="24"/>
          <w:lang w:eastAsia="fr-FR"/>
        </w:rPr>
        <w:t xml:space="preserve"> secteur</w:t>
      </w:r>
      <w:r w:rsidR="00582BE0">
        <w:rPr>
          <w:rFonts w:asciiTheme="majorHAnsi" w:eastAsia="Arial Unicode MS" w:hAnsiTheme="majorHAnsi" w:cs="Tahoma"/>
          <w:iCs/>
          <w:kern w:val="3"/>
          <w:sz w:val="24"/>
          <w:szCs w:val="24"/>
          <w:lang w:eastAsia="fr-FR"/>
        </w:rPr>
        <w:t>s</w:t>
      </w:r>
      <w:r w:rsidRPr="00421457">
        <w:rPr>
          <w:rFonts w:asciiTheme="majorHAnsi" w:eastAsia="Arial Unicode MS" w:hAnsiTheme="majorHAnsi" w:cs="Tahoma"/>
          <w:iCs/>
          <w:kern w:val="3"/>
          <w:sz w:val="24"/>
          <w:szCs w:val="24"/>
          <w:lang w:eastAsia="fr-FR"/>
        </w:rPr>
        <w:t>).</w:t>
      </w:r>
      <w:r w:rsidR="00687551" w:rsidRPr="00582BE0">
        <w:rPr>
          <w:rFonts w:asciiTheme="majorHAnsi" w:eastAsia="Arial Unicode MS" w:hAnsiTheme="majorHAnsi" w:cs="Tahoma"/>
          <w:iCs/>
          <w:kern w:val="3"/>
          <w:sz w:val="24"/>
          <w:szCs w:val="24"/>
          <w:lang w:eastAsia="fr-FR"/>
        </w:rPr>
        <w:t xml:space="preserve"> </w:t>
      </w:r>
      <w:r w:rsidR="00687551" w:rsidRPr="00582BE0">
        <w:rPr>
          <w:rFonts w:asciiTheme="majorHAnsi" w:eastAsia="Arial Unicode MS" w:hAnsiTheme="majorHAnsi" w:cs="Tahoma"/>
          <w:i/>
          <w:iCs/>
          <w:kern w:val="3"/>
          <w:sz w:val="24"/>
          <w:szCs w:val="24"/>
          <w:lang w:eastAsia="fr-FR"/>
        </w:rPr>
        <w:t>Se renseigner auprès de votre commune.</w:t>
      </w:r>
    </w:p>
    <w:p w:rsidR="00582BE0" w:rsidRPr="00421457" w:rsidRDefault="00582BE0" w:rsidP="00582BE0">
      <w:pPr>
        <w:widowControl w:val="0"/>
        <w:suppressAutoHyphens/>
        <w:autoSpaceDN w:val="0"/>
        <w:spacing w:after="0" w:line="240" w:lineRule="auto"/>
        <w:ind w:left="170" w:right="170"/>
        <w:textAlignment w:val="baseline"/>
        <w:rPr>
          <w:rFonts w:asciiTheme="majorHAnsi" w:eastAsia="Arial Unicode MS" w:hAnsiTheme="majorHAnsi" w:cs="Tahoma"/>
          <w:iCs/>
          <w:kern w:val="3"/>
          <w:sz w:val="24"/>
          <w:szCs w:val="24"/>
          <w:lang w:eastAsia="fr-FR"/>
        </w:rPr>
      </w:pPr>
    </w:p>
    <w:p w:rsidR="00421457" w:rsidRPr="00421457" w:rsidRDefault="00421457" w:rsidP="00421457">
      <w:pPr>
        <w:widowControl w:val="0"/>
        <w:numPr>
          <w:ilvl w:val="0"/>
          <w:numId w:val="11"/>
        </w:numPr>
        <w:suppressAutoHyphens/>
        <w:autoSpaceDN w:val="0"/>
        <w:spacing w:after="0" w:line="240" w:lineRule="auto"/>
        <w:ind w:left="170" w:right="170" w:firstLine="0"/>
        <w:textAlignment w:val="baseline"/>
        <w:rPr>
          <w:rFonts w:asciiTheme="majorHAnsi" w:eastAsia="Arial Unicode MS" w:hAnsiTheme="majorHAnsi" w:cs="Tahoma"/>
          <w:b/>
          <w:bCs/>
          <w:iCs/>
          <w:color w:val="000000"/>
          <w:kern w:val="3"/>
          <w:sz w:val="24"/>
          <w:szCs w:val="24"/>
          <w:lang w:eastAsia="fr-FR"/>
        </w:rPr>
      </w:pPr>
      <w:r w:rsidRPr="00421457">
        <w:rPr>
          <w:rFonts w:asciiTheme="majorHAnsi" w:eastAsia="Arial Unicode MS" w:hAnsiTheme="majorHAnsi" w:cs="Tahoma"/>
          <w:iCs/>
          <w:color w:val="000000"/>
          <w:kern w:val="3"/>
          <w:sz w:val="24"/>
          <w:szCs w:val="24"/>
          <w:lang w:eastAsia="fr-FR"/>
        </w:rPr>
        <w:t xml:space="preserve">Taxe </w:t>
      </w:r>
      <w:r w:rsidRPr="00421457">
        <w:rPr>
          <w:rFonts w:asciiTheme="majorHAnsi" w:eastAsia="Arial Unicode MS" w:hAnsiTheme="majorHAnsi" w:cs="Tahoma"/>
          <w:iCs/>
          <w:kern w:val="3"/>
          <w:sz w:val="24"/>
          <w:szCs w:val="24"/>
          <w:lang w:eastAsia="fr-FR"/>
        </w:rPr>
        <w:t xml:space="preserve">d'aménagement part </w:t>
      </w:r>
      <w:r w:rsidRPr="00421457">
        <w:rPr>
          <w:rFonts w:asciiTheme="majorHAnsi" w:eastAsia="Arial Unicode MS" w:hAnsiTheme="majorHAnsi" w:cs="Tahoma"/>
          <w:iCs/>
          <w:color w:val="000000"/>
          <w:kern w:val="3"/>
          <w:sz w:val="24"/>
          <w:szCs w:val="24"/>
          <w:lang w:eastAsia="fr-FR"/>
        </w:rPr>
        <w:t>départementale pour le financement des conseils d'architecture, d'urbanisme et de l'environnement et la protection des espaces naturels sensibl</w:t>
      </w:r>
      <w:r w:rsidR="000552E7">
        <w:rPr>
          <w:rFonts w:asciiTheme="majorHAnsi" w:eastAsia="Arial Unicode MS" w:hAnsiTheme="majorHAnsi" w:cs="Tahoma"/>
          <w:iCs/>
          <w:color w:val="000000"/>
          <w:kern w:val="3"/>
          <w:sz w:val="24"/>
          <w:szCs w:val="24"/>
          <w:lang w:eastAsia="fr-FR"/>
        </w:rPr>
        <w:t>es votée par le Conseil départemental</w:t>
      </w:r>
      <w:r w:rsidR="00AE334E">
        <w:rPr>
          <w:rFonts w:asciiTheme="majorHAnsi" w:eastAsia="Arial Unicode MS" w:hAnsiTheme="majorHAnsi" w:cs="Tahoma"/>
          <w:iCs/>
          <w:color w:val="000000"/>
          <w:kern w:val="3"/>
          <w:sz w:val="24"/>
          <w:szCs w:val="24"/>
          <w:lang w:eastAsia="fr-FR"/>
        </w:rPr>
        <w:t xml:space="preserve"> M&amp;L : 2</w:t>
      </w:r>
      <w:r w:rsidR="000552E7">
        <w:rPr>
          <w:rFonts w:asciiTheme="majorHAnsi" w:eastAsia="Arial Unicode MS" w:hAnsiTheme="majorHAnsi" w:cs="Tahoma"/>
          <w:iCs/>
          <w:color w:val="000000"/>
          <w:kern w:val="3"/>
          <w:sz w:val="24"/>
          <w:szCs w:val="24"/>
          <w:lang w:eastAsia="fr-FR"/>
        </w:rPr>
        <w:t>,5</w:t>
      </w:r>
      <w:r w:rsidR="00AE334E">
        <w:rPr>
          <w:rFonts w:asciiTheme="majorHAnsi" w:eastAsia="Arial Unicode MS" w:hAnsiTheme="majorHAnsi" w:cs="Tahoma"/>
          <w:iCs/>
          <w:color w:val="000000"/>
          <w:kern w:val="3"/>
          <w:sz w:val="24"/>
          <w:szCs w:val="24"/>
          <w:lang w:eastAsia="fr-FR"/>
        </w:rPr>
        <w:t>%</w:t>
      </w:r>
    </w:p>
    <w:p w:rsidR="00421457" w:rsidRPr="00421457" w:rsidRDefault="00421457" w:rsidP="00421457">
      <w:pPr>
        <w:widowControl w:val="0"/>
        <w:suppressAutoHyphens/>
        <w:autoSpaceDN w:val="0"/>
        <w:spacing w:after="0" w:line="240" w:lineRule="auto"/>
        <w:ind w:left="170" w:right="170"/>
        <w:textAlignment w:val="baseline"/>
        <w:rPr>
          <w:rFonts w:asciiTheme="majorHAnsi" w:eastAsia="Arial Unicode MS" w:hAnsiTheme="majorHAnsi" w:cs="Tahoma"/>
          <w:b/>
          <w:bCs/>
          <w:iCs/>
          <w:color w:val="000000"/>
          <w:kern w:val="3"/>
          <w:sz w:val="24"/>
          <w:szCs w:val="24"/>
          <w:lang w:eastAsia="fr-FR"/>
        </w:rPr>
      </w:pPr>
    </w:p>
    <w:p w:rsidR="00421457" w:rsidRPr="00421457" w:rsidRDefault="00421457" w:rsidP="00421457">
      <w:pPr>
        <w:widowControl w:val="0"/>
        <w:suppressAutoHyphens/>
        <w:autoSpaceDN w:val="0"/>
        <w:spacing w:after="0" w:line="240" w:lineRule="auto"/>
        <w:ind w:left="170" w:right="170"/>
        <w:textAlignment w:val="baseline"/>
        <w:rPr>
          <w:rFonts w:asciiTheme="majorHAnsi" w:eastAsia="Arial Unicode MS" w:hAnsiTheme="majorHAnsi" w:cs="Tahoma"/>
          <w:iCs/>
          <w:color w:val="000000"/>
          <w:kern w:val="3"/>
          <w:sz w:val="24"/>
          <w:szCs w:val="24"/>
          <w:lang w:eastAsia="fr-FR"/>
        </w:rPr>
      </w:pPr>
      <w:r w:rsidRPr="00421457">
        <w:rPr>
          <w:rFonts w:asciiTheme="majorHAnsi" w:eastAsia="Arial Unicode MS" w:hAnsiTheme="majorHAnsi" w:cs="Tahoma"/>
          <w:b/>
          <w:bCs/>
          <w:iCs/>
          <w:color w:val="000000"/>
          <w:kern w:val="3"/>
          <w:sz w:val="24"/>
          <w:szCs w:val="24"/>
          <w:lang w:eastAsia="fr-FR"/>
        </w:rPr>
        <w:t>La RAP</w:t>
      </w:r>
      <w:r w:rsidRPr="00421457">
        <w:rPr>
          <w:rFonts w:asciiTheme="majorHAnsi" w:eastAsia="Arial Unicode MS" w:hAnsiTheme="majorHAnsi" w:cs="Tahoma"/>
          <w:iCs/>
          <w:kern w:val="3"/>
          <w:sz w:val="24"/>
          <w:szCs w:val="24"/>
          <w:lang w:eastAsia="fr-FR"/>
        </w:rPr>
        <w:t>. : Redevance archéologique préventive</w:t>
      </w:r>
      <w:r w:rsidR="00AE334E">
        <w:rPr>
          <w:rFonts w:asciiTheme="majorHAnsi" w:eastAsia="Arial Unicode MS" w:hAnsiTheme="majorHAnsi" w:cs="Tahoma"/>
          <w:iCs/>
          <w:kern w:val="3"/>
          <w:sz w:val="24"/>
          <w:szCs w:val="24"/>
          <w:lang w:eastAsia="fr-FR"/>
        </w:rPr>
        <w:t xml:space="preserve"> 0.4%</w:t>
      </w:r>
    </w:p>
    <w:p w:rsidR="00421457" w:rsidRPr="00582BE0" w:rsidRDefault="00421457" w:rsidP="00421457">
      <w:pPr>
        <w:widowControl w:val="0"/>
        <w:suppressAutoHyphens/>
        <w:autoSpaceDN w:val="0"/>
        <w:spacing w:after="0" w:line="240" w:lineRule="auto"/>
        <w:ind w:left="170" w:right="170"/>
        <w:textAlignment w:val="baseline"/>
        <w:rPr>
          <w:rFonts w:asciiTheme="majorHAnsi" w:eastAsia="Arial Unicode MS" w:hAnsiTheme="majorHAnsi" w:cs="Tahoma"/>
          <w:iCs/>
          <w:color w:val="000000"/>
          <w:kern w:val="3"/>
          <w:sz w:val="24"/>
          <w:szCs w:val="24"/>
          <w:lang w:eastAsia="fr-FR"/>
        </w:rPr>
      </w:pPr>
      <w:r w:rsidRPr="00421457">
        <w:rPr>
          <w:rFonts w:asciiTheme="majorHAnsi" w:eastAsia="Arial Unicode MS" w:hAnsiTheme="majorHAnsi" w:cs="Tahoma"/>
          <w:iCs/>
          <w:color w:val="000000"/>
          <w:kern w:val="3"/>
          <w:sz w:val="24"/>
          <w:szCs w:val="24"/>
          <w:lang w:eastAsia="fr-FR"/>
        </w:rPr>
        <w:t xml:space="preserve">Les places de </w:t>
      </w:r>
      <w:r w:rsidRPr="00582BE0">
        <w:rPr>
          <w:rFonts w:asciiTheme="majorHAnsi" w:eastAsia="Arial Unicode MS" w:hAnsiTheme="majorHAnsi" w:cs="Tahoma"/>
          <w:iCs/>
          <w:color w:val="000000"/>
          <w:kern w:val="3"/>
          <w:sz w:val="24"/>
          <w:szCs w:val="24"/>
          <w:lang w:eastAsia="fr-FR"/>
        </w:rPr>
        <w:t>stationnements extérieurs</w:t>
      </w:r>
      <w:r w:rsidRPr="00421457">
        <w:rPr>
          <w:rFonts w:asciiTheme="majorHAnsi" w:eastAsia="Arial Unicode MS" w:hAnsiTheme="majorHAnsi" w:cs="Tahoma"/>
          <w:iCs/>
          <w:color w:val="000000"/>
          <w:kern w:val="3"/>
          <w:sz w:val="24"/>
          <w:szCs w:val="24"/>
          <w:lang w:eastAsia="fr-FR"/>
        </w:rPr>
        <w:t>, les bassins de piscine etc. font aussi l’objet d’une taxation.</w:t>
      </w:r>
    </w:p>
    <w:p w:rsidR="00687551" w:rsidRPr="00421457" w:rsidRDefault="00687551" w:rsidP="00421457">
      <w:pPr>
        <w:widowControl w:val="0"/>
        <w:suppressAutoHyphens/>
        <w:autoSpaceDN w:val="0"/>
        <w:spacing w:after="0" w:line="240" w:lineRule="auto"/>
        <w:ind w:left="170" w:right="170"/>
        <w:textAlignment w:val="baseline"/>
        <w:rPr>
          <w:rFonts w:asciiTheme="majorHAnsi" w:eastAsia="Arial Unicode MS" w:hAnsiTheme="majorHAnsi" w:cs="Tahoma"/>
          <w:iCs/>
          <w:color w:val="000000"/>
          <w:kern w:val="3"/>
          <w:sz w:val="24"/>
          <w:szCs w:val="24"/>
          <w:lang w:eastAsia="fr-FR"/>
        </w:rPr>
      </w:pPr>
    </w:p>
    <w:p w:rsidR="00FD54DF" w:rsidRDefault="00421457" w:rsidP="00582BE0">
      <w:pPr>
        <w:widowControl w:val="0"/>
        <w:suppressAutoHyphens/>
        <w:autoSpaceDN w:val="0"/>
        <w:spacing w:after="0" w:line="240" w:lineRule="auto"/>
        <w:ind w:left="170" w:right="170"/>
        <w:textAlignment w:val="baseline"/>
        <w:rPr>
          <w:rFonts w:asciiTheme="majorHAnsi" w:eastAsia="Arial Unicode MS" w:hAnsiTheme="majorHAnsi" w:cs="Tahoma"/>
          <w:iCs/>
          <w:kern w:val="3"/>
          <w:sz w:val="24"/>
          <w:szCs w:val="24"/>
          <w:lang w:eastAsia="fr-FR"/>
        </w:rPr>
      </w:pPr>
      <w:r w:rsidRPr="00421457">
        <w:rPr>
          <w:rFonts w:asciiTheme="majorHAnsi" w:eastAsia="Arial Unicode MS" w:hAnsiTheme="majorHAnsi" w:cs="Tahoma"/>
          <w:iCs/>
          <w:color w:val="000000"/>
          <w:kern w:val="3"/>
          <w:sz w:val="24"/>
          <w:szCs w:val="24"/>
          <w:lang w:eastAsia="fr-FR"/>
        </w:rPr>
        <w:t>De plus,</w:t>
      </w:r>
      <w:r w:rsidRPr="00421457">
        <w:rPr>
          <w:rFonts w:asciiTheme="majorHAnsi" w:eastAsia="Arial Unicode MS" w:hAnsiTheme="majorHAnsi" w:cs="Tahoma"/>
          <w:iCs/>
          <w:kern w:val="3"/>
          <w:sz w:val="24"/>
          <w:szCs w:val="24"/>
          <w:lang w:eastAsia="fr-FR"/>
        </w:rPr>
        <w:t xml:space="preserve"> suivant les cas une participation peut être imposée telle que : le projet urbain partenarial, la participation pour équipement public exceptionnel, la participation pour voirie et réseaux etc.</w:t>
      </w:r>
    </w:p>
    <w:p w:rsidR="002E4936" w:rsidRDefault="002E4936" w:rsidP="00582BE0">
      <w:pPr>
        <w:widowControl w:val="0"/>
        <w:suppressAutoHyphens/>
        <w:autoSpaceDN w:val="0"/>
        <w:spacing w:after="0" w:line="240" w:lineRule="auto"/>
        <w:ind w:left="170" w:right="170"/>
        <w:textAlignment w:val="baseline"/>
        <w:rPr>
          <w:rFonts w:asciiTheme="majorHAnsi" w:eastAsia="Arial Unicode MS" w:hAnsiTheme="majorHAnsi" w:cs="Tahoma"/>
          <w:iCs/>
          <w:kern w:val="3"/>
          <w:sz w:val="24"/>
          <w:szCs w:val="24"/>
          <w:lang w:eastAsia="fr-FR"/>
        </w:rPr>
      </w:pPr>
    </w:p>
    <w:p w:rsidR="002E4936" w:rsidRDefault="002E4936" w:rsidP="00582BE0">
      <w:pPr>
        <w:widowControl w:val="0"/>
        <w:suppressAutoHyphens/>
        <w:autoSpaceDN w:val="0"/>
        <w:spacing w:after="0" w:line="240" w:lineRule="auto"/>
        <w:ind w:left="170" w:right="170"/>
        <w:textAlignment w:val="baseline"/>
        <w:rPr>
          <w:rFonts w:asciiTheme="majorHAnsi" w:eastAsia="Arial Unicode MS" w:hAnsiTheme="majorHAnsi" w:cs="Tahoma"/>
          <w:iCs/>
          <w:kern w:val="3"/>
          <w:sz w:val="24"/>
          <w:szCs w:val="24"/>
          <w:lang w:eastAsia="fr-FR"/>
        </w:rPr>
      </w:pPr>
    </w:p>
    <w:p w:rsidR="002E4936" w:rsidRDefault="002E4936" w:rsidP="00582BE0">
      <w:pPr>
        <w:widowControl w:val="0"/>
        <w:suppressAutoHyphens/>
        <w:autoSpaceDN w:val="0"/>
        <w:spacing w:after="0" w:line="240" w:lineRule="auto"/>
        <w:ind w:left="170" w:right="170"/>
        <w:textAlignment w:val="baseline"/>
        <w:rPr>
          <w:rFonts w:asciiTheme="majorHAnsi" w:eastAsia="Arial Unicode MS" w:hAnsiTheme="majorHAnsi" w:cs="Tahoma"/>
          <w:iCs/>
          <w:kern w:val="3"/>
          <w:sz w:val="24"/>
          <w:szCs w:val="24"/>
          <w:lang w:eastAsia="fr-FR"/>
        </w:rPr>
      </w:pPr>
    </w:p>
    <w:p w:rsidR="002E4936" w:rsidRPr="00FD54DF" w:rsidRDefault="002E4936" w:rsidP="00582BE0">
      <w:pPr>
        <w:widowControl w:val="0"/>
        <w:suppressAutoHyphens/>
        <w:autoSpaceDN w:val="0"/>
        <w:spacing w:after="0" w:line="240" w:lineRule="auto"/>
        <w:ind w:left="170" w:right="170"/>
        <w:textAlignment w:val="baseline"/>
        <w:rPr>
          <w:rFonts w:asciiTheme="majorHAnsi" w:hAnsiTheme="majorHAnsi"/>
        </w:rPr>
      </w:pPr>
      <w:r>
        <w:rPr>
          <w:rFonts w:asciiTheme="majorHAnsi" w:hAnsiTheme="majorHAnsi"/>
        </w:rPr>
        <w:t>C</w:t>
      </w:r>
      <w:bookmarkStart w:id="0" w:name="_GoBack"/>
      <w:bookmarkEnd w:id="0"/>
      <w:r>
        <w:rPr>
          <w:rFonts w:asciiTheme="majorHAnsi" w:hAnsiTheme="majorHAnsi"/>
        </w:rPr>
        <w:t>ontacts : Service ADS de la CC Anjou Loir et Sarthe</w:t>
      </w:r>
      <w:r w:rsidR="00880311">
        <w:rPr>
          <w:rFonts w:asciiTheme="majorHAnsi" w:hAnsiTheme="majorHAnsi"/>
        </w:rPr>
        <w:t xml:space="preserve"> </w:t>
      </w:r>
    </w:p>
    <w:sectPr w:rsidR="002E4936" w:rsidRPr="00FD54DF" w:rsidSect="007A0422">
      <w:pgSz w:w="11906" w:h="16838"/>
      <w:pgMar w:top="709" w:right="1417"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DD" w:rsidRDefault="007829DD" w:rsidP="00FE5344">
      <w:pPr>
        <w:spacing w:after="0" w:line="240" w:lineRule="auto"/>
      </w:pPr>
      <w:r>
        <w:separator/>
      </w:r>
    </w:p>
  </w:endnote>
  <w:endnote w:type="continuationSeparator" w:id="0">
    <w:p w:rsidR="007829DD" w:rsidRDefault="007829DD" w:rsidP="00FE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tarSymbol">
    <w:charset w:val="02"/>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DD" w:rsidRDefault="007829DD" w:rsidP="00FE5344">
      <w:pPr>
        <w:spacing w:after="0" w:line="240" w:lineRule="auto"/>
      </w:pPr>
      <w:r>
        <w:separator/>
      </w:r>
    </w:p>
  </w:footnote>
  <w:footnote w:type="continuationSeparator" w:id="0">
    <w:p w:rsidR="007829DD" w:rsidRDefault="007829DD" w:rsidP="00FE5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5.25pt" o:bullet="t">
        <v:imagedata r:id="rId1" o:title="clip_image001"/>
      </v:shape>
    </w:pict>
  </w:numPicBullet>
  <w:abstractNum w:abstractNumId="0" w15:restartNumberingAfterBreak="0">
    <w:nsid w:val="099D06B0"/>
    <w:multiLevelType w:val="multilevel"/>
    <w:tmpl w:val="99280010"/>
    <w:lvl w:ilvl="0">
      <w:numFmt w:val="bullet"/>
      <w:lvlText w:val=""/>
      <w:lvlPicBulletId w:val="0"/>
      <w:lvlJc w:val="left"/>
      <w:pPr>
        <w:ind w:left="720" w:hanging="360"/>
      </w:pPr>
      <w:rPr>
        <w:rFonts w:hAnsi="Symbol"/>
        <w:sz w:val="11"/>
      </w:rPr>
    </w:lvl>
    <w:lvl w:ilvl="1">
      <w:numFmt w:val="bullet"/>
      <w:lvlText w:val=""/>
      <w:lvlPicBulletId w:val="0"/>
      <w:lvlJc w:val="left"/>
      <w:pPr>
        <w:ind w:left="1080" w:hanging="360"/>
      </w:pPr>
      <w:rPr>
        <w:rFonts w:hAnsi="Symbol"/>
        <w:sz w:val="11"/>
      </w:rPr>
    </w:lvl>
    <w:lvl w:ilvl="2">
      <w:numFmt w:val="bullet"/>
      <w:lvlText w:val=""/>
      <w:lvlPicBulletId w:val="0"/>
      <w:lvlJc w:val="left"/>
      <w:pPr>
        <w:ind w:left="1440" w:hanging="360"/>
      </w:pPr>
      <w:rPr>
        <w:rFonts w:hAnsi="Symbol"/>
        <w:sz w:val="11"/>
      </w:rPr>
    </w:lvl>
    <w:lvl w:ilvl="3">
      <w:numFmt w:val="bullet"/>
      <w:lvlText w:val=""/>
      <w:lvlPicBulletId w:val="0"/>
      <w:lvlJc w:val="left"/>
      <w:pPr>
        <w:ind w:left="1800" w:hanging="360"/>
      </w:pPr>
      <w:rPr>
        <w:rFonts w:hAnsi="Symbol"/>
        <w:sz w:val="11"/>
      </w:rPr>
    </w:lvl>
    <w:lvl w:ilvl="4">
      <w:numFmt w:val="bullet"/>
      <w:lvlText w:val=""/>
      <w:lvlPicBulletId w:val="0"/>
      <w:lvlJc w:val="left"/>
      <w:pPr>
        <w:ind w:left="2160" w:hanging="360"/>
      </w:pPr>
      <w:rPr>
        <w:rFonts w:hAnsi="Symbol"/>
        <w:sz w:val="11"/>
      </w:rPr>
    </w:lvl>
    <w:lvl w:ilvl="5">
      <w:numFmt w:val="bullet"/>
      <w:lvlText w:val=""/>
      <w:lvlPicBulletId w:val="0"/>
      <w:lvlJc w:val="left"/>
      <w:pPr>
        <w:ind w:left="2520" w:hanging="360"/>
      </w:pPr>
      <w:rPr>
        <w:rFonts w:hAnsi="Symbol"/>
        <w:sz w:val="11"/>
      </w:rPr>
    </w:lvl>
    <w:lvl w:ilvl="6">
      <w:numFmt w:val="bullet"/>
      <w:lvlText w:val=""/>
      <w:lvlPicBulletId w:val="0"/>
      <w:lvlJc w:val="left"/>
      <w:pPr>
        <w:ind w:left="2880" w:hanging="360"/>
      </w:pPr>
      <w:rPr>
        <w:rFonts w:hAnsi="Symbol"/>
        <w:sz w:val="11"/>
      </w:rPr>
    </w:lvl>
    <w:lvl w:ilvl="7">
      <w:numFmt w:val="bullet"/>
      <w:lvlText w:val=""/>
      <w:lvlPicBulletId w:val="0"/>
      <w:lvlJc w:val="left"/>
      <w:pPr>
        <w:ind w:left="3240" w:hanging="360"/>
      </w:pPr>
      <w:rPr>
        <w:rFonts w:hAnsi="Symbol"/>
        <w:sz w:val="11"/>
      </w:rPr>
    </w:lvl>
    <w:lvl w:ilvl="8">
      <w:numFmt w:val="bullet"/>
      <w:lvlText w:val=""/>
      <w:lvlPicBulletId w:val="0"/>
      <w:lvlJc w:val="left"/>
      <w:pPr>
        <w:ind w:left="3600" w:hanging="360"/>
      </w:pPr>
      <w:rPr>
        <w:rFonts w:hAnsi="Symbol"/>
        <w:sz w:val="11"/>
      </w:rPr>
    </w:lvl>
  </w:abstractNum>
  <w:abstractNum w:abstractNumId="1" w15:restartNumberingAfterBreak="0">
    <w:nsid w:val="10B34C7E"/>
    <w:multiLevelType w:val="multilevel"/>
    <w:tmpl w:val="8B802A18"/>
    <w:lvl w:ilvl="0">
      <w:numFmt w:val="bullet"/>
      <w:lvlText w:val=""/>
      <w:lvlPicBulletId w:val="0"/>
      <w:lvlJc w:val="left"/>
      <w:pPr>
        <w:ind w:left="720" w:hanging="360"/>
      </w:pPr>
      <w:rPr>
        <w:rFonts w:hAnsi="Symbol"/>
        <w:sz w:val="11"/>
      </w:rPr>
    </w:lvl>
    <w:lvl w:ilvl="1">
      <w:numFmt w:val="bullet"/>
      <w:lvlText w:val=""/>
      <w:lvlPicBulletId w:val="0"/>
      <w:lvlJc w:val="left"/>
      <w:pPr>
        <w:ind w:left="1080" w:hanging="360"/>
      </w:pPr>
      <w:rPr>
        <w:rFonts w:hAnsi="Symbol"/>
        <w:sz w:val="11"/>
      </w:rPr>
    </w:lvl>
    <w:lvl w:ilvl="2">
      <w:numFmt w:val="bullet"/>
      <w:lvlText w:val=""/>
      <w:lvlPicBulletId w:val="0"/>
      <w:lvlJc w:val="left"/>
      <w:pPr>
        <w:ind w:left="1440" w:hanging="360"/>
      </w:pPr>
      <w:rPr>
        <w:rFonts w:hAnsi="Symbol"/>
        <w:sz w:val="11"/>
      </w:rPr>
    </w:lvl>
    <w:lvl w:ilvl="3">
      <w:numFmt w:val="bullet"/>
      <w:lvlText w:val=""/>
      <w:lvlPicBulletId w:val="0"/>
      <w:lvlJc w:val="left"/>
      <w:pPr>
        <w:ind w:left="1800" w:hanging="360"/>
      </w:pPr>
      <w:rPr>
        <w:rFonts w:hAnsi="Symbol"/>
        <w:sz w:val="11"/>
      </w:rPr>
    </w:lvl>
    <w:lvl w:ilvl="4">
      <w:numFmt w:val="bullet"/>
      <w:lvlText w:val=""/>
      <w:lvlPicBulletId w:val="0"/>
      <w:lvlJc w:val="left"/>
      <w:pPr>
        <w:ind w:left="2160" w:hanging="360"/>
      </w:pPr>
      <w:rPr>
        <w:rFonts w:hAnsi="Symbol"/>
        <w:sz w:val="11"/>
      </w:rPr>
    </w:lvl>
    <w:lvl w:ilvl="5">
      <w:numFmt w:val="bullet"/>
      <w:lvlText w:val=""/>
      <w:lvlPicBulletId w:val="0"/>
      <w:lvlJc w:val="left"/>
      <w:pPr>
        <w:ind w:left="2520" w:hanging="360"/>
      </w:pPr>
      <w:rPr>
        <w:rFonts w:hAnsi="Symbol"/>
        <w:sz w:val="11"/>
      </w:rPr>
    </w:lvl>
    <w:lvl w:ilvl="6">
      <w:numFmt w:val="bullet"/>
      <w:lvlText w:val=""/>
      <w:lvlPicBulletId w:val="0"/>
      <w:lvlJc w:val="left"/>
      <w:pPr>
        <w:ind w:left="2880" w:hanging="360"/>
      </w:pPr>
      <w:rPr>
        <w:rFonts w:hAnsi="Symbol"/>
        <w:sz w:val="11"/>
      </w:rPr>
    </w:lvl>
    <w:lvl w:ilvl="7">
      <w:numFmt w:val="bullet"/>
      <w:lvlText w:val=""/>
      <w:lvlPicBulletId w:val="0"/>
      <w:lvlJc w:val="left"/>
      <w:pPr>
        <w:ind w:left="3240" w:hanging="360"/>
      </w:pPr>
      <w:rPr>
        <w:rFonts w:hAnsi="Symbol"/>
        <w:sz w:val="11"/>
      </w:rPr>
    </w:lvl>
    <w:lvl w:ilvl="8">
      <w:numFmt w:val="bullet"/>
      <w:lvlText w:val=""/>
      <w:lvlPicBulletId w:val="0"/>
      <w:lvlJc w:val="left"/>
      <w:pPr>
        <w:ind w:left="3600" w:hanging="360"/>
      </w:pPr>
      <w:rPr>
        <w:rFonts w:hAnsi="Symbol"/>
        <w:sz w:val="11"/>
      </w:rPr>
    </w:lvl>
  </w:abstractNum>
  <w:abstractNum w:abstractNumId="2" w15:restartNumberingAfterBreak="0">
    <w:nsid w:val="113B34F9"/>
    <w:multiLevelType w:val="multilevel"/>
    <w:tmpl w:val="E9B41FDC"/>
    <w:lvl w:ilvl="0">
      <w:numFmt w:val="bullet"/>
      <w:lvlText w:val="•"/>
      <w:lvlJc w:val="left"/>
      <w:pPr>
        <w:ind w:left="720" w:hanging="360"/>
      </w:pPr>
      <w:rPr>
        <w:rFonts w:ascii="OpenSymbol" w:eastAsia="OpenSymbol" w:hAnsi="OpenSymbol" w:cs="OpenSymbol"/>
        <w:b w:val="0"/>
        <w:bCs w:val="0"/>
        <w:sz w:val="22"/>
        <w:szCs w:val="22"/>
      </w:rPr>
    </w:lvl>
    <w:lvl w:ilvl="1">
      <w:numFmt w:val="bullet"/>
      <w:lvlText w:val="◦"/>
      <w:lvlJc w:val="left"/>
      <w:pPr>
        <w:ind w:left="1080" w:hanging="360"/>
      </w:pPr>
      <w:rPr>
        <w:rFonts w:ascii="OpenSymbol" w:eastAsia="OpenSymbol" w:hAnsi="OpenSymbol" w:cs="OpenSymbol"/>
        <w:b w:val="0"/>
        <w:bCs w:val="0"/>
        <w:sz w:val="22"/>
        <w:szCs w:val="22"/>
      </w:rPr>
    </w:lvl>
    <w:lvl w:ilvl="2">
      <w:numFmt w:val="bullet"/>
      <w:lvlText w:val="▪"/>
      <w:lvlJc w:val="left"/>
      <w:pPr>
        <w:ind w:left="1440" w:hanging="360"/>
      </w:pPr>
      <w:rPr>
        <w:rFonts w:ascii="OpenSymbol" w:eastAsia="OpenSymbol" w:hAnsi="OpenSymbol" w:cs="OpenSymbol"/>
        <w:b w:val="0"/>
        <w:bCs w:val="0"/>
        <w:sz w:val="22"/>
        <w:szCs w:val="22"/>
      </w:rPr>
    </w:lvl>
    <w:lvl w:ilvl="3">
      <w:numFmt w:val="bullet"/>
      <w:lvlText w:val="•"/>
      <w:lvlJc w:val="left"/>
      <w:pPr>
        <w:ind w:left="1800" w:hanging="360"/>
      </w:pPr>
      <w:rPr>
        <w:rFonts w:ascii="OpenSymbol" w:eastAsia="OpenSymbol" w:hAnsi="OpenSymbol" w:cs="OpenSymbol"/>
        <w:b w:val="0"/>
        <w:bCs w:val="0"/>
        <w:sz w:val="22"/>
        <w:szCs w:val="22"/>
      </w:rPr>
    </w:lvl>
    <w:lvl w:ilvl="4">
      <w:numFmt w:val="bullet"/>
      <w:lvlText w:val="◦"/>
      <w:lvlJc w:val="left"/>
      <w:pPr>
        <w:ind w:left="2160" w:hanging="360"/>
      </w:pPr>
      <w:rPr>
        <w:rFonts w:ascii="OpenSymbol" w:eastAsia="OpenSymbol" w:hAnsi="OpenSymbol" w:cs="OpenSymbol"/>
        <w:b w:val="0"/>
        <w:bCs w:val="0"/>
        <w:sz w:val="22"/>
        <w:szCs w:val="22"/>
      </w:rPr>
    </w:lvl>
    <w:lvl w:ilvl="5">
      <w:numFmt w:val="bullet"/>
      <w:lvlText w:val="▪"/>
      <w:lvlJc w:val="left"/>
      <w:pPr>
        <w:ind w:left="2520" w:hanging="360"/>
      </w:pPr>
      <w:rPr>
        <w:rFonts w:ascii="OpenSymbol" w:eastAsia="OpenSymbol" w:hAnsi="OpenSymbol" w:cs="OpenSymbol"/>
        <w:b w:val="0"/>
        <w:bCs w:val="0"/>
        <w:sz w:val="22"/>
        <w:szCs w:val="22"/>
      </w:rPr>
    </w:lvl>
    <w:lvl w:ilvl="6">
      <w:numFmt w:val="bullet"/>
      <w:lvlText w:val="•"/>
      <w:lvlJc w:val="left"/>
      <w:pPr>
        <w:ind w:left="2880" w:hanging="360"/>
      </w:pPr>
      <w:rPr>
        <w:rFonts w:ascii="OpenSymbol" w:eastAsia="OpenSymbol" w:hAnsi="OpenSymbol" w:cs="OpenSymbol"/>
        <w:b w:val="0"/>
        <w:bCs w:val="0"/>
        <w:sz w:val="22"/>
        <w:szCs w:val="22"/>
      </w:rPr>
    </w:lvl>
    <w:lvl w:ilvl="7">
      <w:numFmt w:val="bullet"/>
      <w:lvlText w:val="◦"/>
      <w:lvlJc w:val="left"/>
      <w:pPr>
        <w:ind w:left="3240" w:hanging="360"/>
      </w:pPr>
      <w:rPr>
        <w:rFonts w:ascii="OpenSymbol" w:eastAsia="OpenSymbol" w:hAnsi="OpenSymbol" w:cs="OpenSymbol"/>
        <w:b w:val="0"/>
        <w:bCs w:val="0"/>
        <w:sz w:val="22"/>
        <w:szCs w:val="22"/>
      </w:rPr>
    </w:lvl>
    <w:lvl w:ilvl="8">
      <w:numFmt w:val="bullet"/>
      <w:lvlText w:val="▪"/>
      <w:lvlJc w:val="left"/>
      <w:pPr>
        <w:ind w:left="3600" w:hanging="360"/>
      </w:pPr>
      <w:rPr>
        <w:rFonts w:ascii="OpenSymbol" w:eastAsia="OpenSymbol" w:hAnsi="OpenSymbol" w:cs="OpenSymbol"/>
        <w:b w:val="0"/>
        <w:bCs w:val="0"/>
        <w:sz w:val="22"/>
        <w:szCs w:val="22"/>
      </w:rPr>
    </w:lvl>
  </w:abstractNum>
  <w:abstractNum w:abstractNumId="3" w15:restartNumberingAfterBreak="0">
    <w:nsid w:val="1CF52626"/>
    <w:multiLevelType w:val="hybridMultilevel"/>
    <w:tmpl w:val="856CE2BA"/>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3AAB7514"/>
    <w:multiLevelType w:val="multilevel"/>
    <w:tmpl w:val="AC6083E8"/>
    <w:lvl w:ilvl="0">
      <w:numFmt w:val="bullet"/>
      <w:lvlText w:val=""/>
      <w:lvlPicBulletId w:val="0"/>
      <w:lvlJc w:val="left"/>
      <w:pPr>
        <w:ind w:left="720" w:hanging="360"/>
      </w:pPr>
      <w:rPr>
        <w:rFonts w:hAnsi="Symbol"/>
        <w:sz w:val="11"/>
      </w:rPr>
    </w:lvl>
    <w:lvl w:ilvl="1">
      <w:numFmt w:val="bullet"/>
      <w:lvlText w:val="◦"/>
      <w:lvlJc w:val="left"/>
      <w:pPr>
        <w:ind w:left="1080" w:hanging="360"/>
      </w:pPr>
      <w:rPr>
        <w:rFonts w:ascii="OpenSymbol" w:eastAsia="OpenSymbol" w:hAnsi="OpenSymbol" w:cs="OpenSymbol"/>
        <w:b w:val="0"/>
        <w:bCs w:val="0"/>
        <w:sz w:val="22"/>
        <w:szCs w:val="22"/>
      </w:rPr>
    </w:lvl>
    <w:lvl w:ilvl="2">
      <w:numFmt w:val="bullet"/>
      <w:lvlText w:val="▪"/>
      <w:lvlJc w:val="left"/>
      <w:pPr>
        <w:ind w:left="1440" w:hanging="360"/>
      </w:pPr>
      <w:rPr>
        <w:rFonts w:ascii="OpenSymbol" w:eastAsia="OpenSymbol" w:hAnsi="OpenSymbol" w:cs="OpenSymbol"/>
        <w:b w:val="0"/>
        <w:bCs w:val="0"/>
        <w:sz w:val="22"/>
        <w:szCs w:val="22"/>
      </w:rPr>
    </w:lvl>
    <w:lvl w:ilvl="3">
      <w:numFmt w:val="bullet"/>
      <w:lvlText w:val="•"/>
      <w:lvlJc w:val="left"/>
      <w:pPr>
        <w:ind w:left="1800" w:hanging="360"/>
      </w:pPr>
      <w:rPr>
        <w:rFonts w:ascii="OpenSymbol" w:eastAsia="OpenSymbol" w:hAnsi="OpenSymbol" w:cs="OpenSymbol"/>
        <w:b w:val="0"/>
        <w:bCs w:val="0"/>
        <w:sz w:val="22"/>
        <w:szCs w:val="22"/>
      </w:rPr>
    </w:lvl>
    <w:lvl w:ilvl="4">
      <w:numFmt w:val="bullet"/>
      <w:lvlText w:val="◦"/>
      <w:lvlJc w:val="left"/>
      <w:pPr>
        <w:ind w:left="2160" w:hanging="360"/>
      </w:pPr>
      <w:rPr>
        <w:rFonts w:ascii="OpenSymbol" w:eastAsia="OpenSymbol" w:hAnsi="OpenSymbol" w:cs="OpenSymbol"/>
        <w:b w:val="0"/>
        <w:bCs w:val="0"/>
        <w:sz w:val="22"/>
        <w:szCs w:val="22"/>
      </w:rPr>
    </w:lvl>
    <w:lvl w:ilvl="5">
      <w:numFmt w:val="bullet"/>
      <w:lvlText w:val="▪"/>
      <w:lvlJc w:val="left"/>
      <w:pPr>
        <w:ind w:left="2520" w:hanging="360"/>
      </w:pPr>
      <w:rPr>
        <w:rFonts w:ascii="OpenSymbol" w:eastAsia="OpenSymbol" w:hAnsi="OpenSymbol" w:cs="OpenSymbol"/>
        <w:b w:val="0"/>
        <w:bCs w:val="0"/>
        <w:sz w:val="22"/>
        <w:szCs w:val="22"/>
      </w:rPr>
    </w:lvl>
    <w:lvl w:ilvl="6">
      <w:numFmt w:val="bullet"/>
      <w:lvlText w:val="•"/>
      <w:lvlJc w:val="left"/>
      <w:pPr>
        <w:ind w:left="2880" w:hanging="360"/>
      </w:pPr>
      <w:rPr>
        <w:rFonts w:ascii="OpenSymbol" w:eastAsia="OpenSymbol" w:hAnsi="OpenSymbol" w:cs="OpenSymbol"/>
        <w:b w:val="0"/>
        <w:bCs w:val="0"/>
        <w:sz w:val="22"/>
        <w:szCs w:val="22"/>
      </w:rPr>
    </w:lvl>
    <w:lvl w:ilvl="7">
      <w:numFmt w:val="bullet"/>
      <w:lvlText w:val="◦"/>
      <w:lvlJc w:val="left"/>
      <w:pPr>
        <w:ind w:left="3240" w:hanging="360"/>
      </w:pPr>
      <w:rPr>
        <w:rFonts w:ascii="OpenSymbol" w:eastAsia="OpenSymbol" w:hAnsi="OpenSymbol" w:cs="OpenSymbol"/>
        <w:b w:val="0"/>
        <w:bCs w:val="0"/>
        <w:sz w:val="22"/>
        <w:szCs w:val="22"/>
      </w:rPr>
    </w:lvl>
    <w:lvl w:ilvl="8">
      <w:numFmt w:val="bullet"/>
      <w:lvlText w:val="▪"/>
      <w:lvlJc w:val="left"/>
      <w:pPr>
        <w:ind w:left="3600" w:hanging="360"/>
      </w:pPr>
      <w:rPr>
        <w:rFonts w:ascii="OpenSymbol" w:eastAsia="OpenSymbol" w:hAnsi="OpenSymbol" w:cs="OpenSymbol"/>
        <w:b w:val="0"/>
        <w:bCs w:val="0"/>
        <w:sz w:val="22"/>
        <w:szCs w:val="22"/>
      </w:rPr>
    </w:lvl>
  </w:abstractNum>
  <w:abstractNum w:abstractNumId="5" w15:restartNumberingAfterBreak="0">
    <w:nsid w:val="46C53E0F"/>
    <w:multiLevelType w:val="hybridMultilevel"/>
    <w:tmpl w:val="3BCEAE90"/>
    <w:lvl w:ilvl="0" w:tplc="040C0015">
      <w:start w:val="1"/>
      <w:numFmt w:val="upp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4E084628"/>
    <w:multiLevelType w:val="multilevel"/>
    <w:tmpl w:val="80BC3652"/>
    <w:lvl w:ilvl="0">
      <w:numFmt w:val="bullet"/>
      <w:lvlText w:val="➢"/>
      <w:lvlJc w:val="left"/>
      <w:pPr>
        <w:ind w:left="720" w:hanging="360"/>
      </w:pPr>
      <w:rPr>
        <w:rFonts w:ascii="StarSymbol" w:eastAsia="Times New Roman" w:hAnsi="StarSymbol"/>
        <w:b w:val="0"/>
        <w:sz w:val="22"/>
      </w:rPr>
    </w:lvl>
    <w:lvl w:ilvl="1">
      <w:numFmt w:val="bullet"/>
      <w:lvlText w:val="➢"/>
      <w:lvlJc w:val="left"/>
      <w:pPr>
        <w:ind w:left="1080" w:hanging="360"/>
      </w:pPr>
      <w:rPr>
        <w:rFonts w:ascii="StarSymbol" w:eastAsia="Times New Roman" w:hAnsi="StarSymbol"/>
        <w:b w:val="0"/>
        <w:sz w:val="22"/>
      </w:rPr>
    </w:lvl>
    <w:lvl w:ilvl="2">
      <w:numFmt w:val="bullet"/>
      <w:lvlText w:val="➢"/>
      <w:lvlJc w:val="left"/>
      <w:pPr>
        <w:ind w:left="1440" w:hanging="360"/>
      </w:pPr>
      <w:rPr>
        <w:rFonts w:ascii="StarSymbol" w:eastAsia="Times New Roman" w:hAnsi="StarSymbol"/>
        <w:b w:val="0"/>
        <w:sz w:val="22"/>
      </w:rPr>
    </w:lvl>
    <w:lvl w:ilvl="3">
      <w:numFmt w:val="bullet"/>
      <w:lvlText w:val="➢"/>
      <w:lvlJc w:val="left"/>
      <w:pPr>
        <w:ind w:left="1800" w:hanging="360"/>
      </w:pPr>
      <w:rPr>
        <w:rFonts w:ascii="StarSymbol" w:eastAsia="Times New Roman" w:hAnsi="StarSymbol"/>
        <w:b w:val="0"/>
        <w:sz w:val="22"/>
      </w:rPr>
    </w:lvl>
    <w:lvl w:ilvl="4">
      <w:numFmt w:val="bullet"/>
      <w:lvlText w:val="➢"/>
      <w:lvlJc w:val="left"/>
      <w:pPr>
        <w:ind w:left="2160" w:hanging="360"/>
      </w:pPr>
      <w:rPr>
        <w:rFonts w:ascii="StarSymbol" w:eastAsia="Times New Roman" w:hAnsi="StarSymbol"/>
        <w:b w:val="0"/>
        <w:sz w:val="22"/>
      </w:rPr>
    </w:lvl>
    <w:lvl w:ilvl="5">
      <w:numFmt w:val="bullet"/>
      <w:lvlText w:val="➢"/>
      <w:lvlJc w:val="left"/>
      <w:pPr>
        <w:ind w:left="2520" w:hanging="360"/>
      </w:pPr>
      <w:rPr>
        <w:rFonts w:ascii="StarSymbol" w:eastAsia="Times New Roman" w:hAnsi="StarSymbol"/>
        <w:b w:val="0"/>
        <w:sz w:val="22"/>
      </w:rPr>
    </w:lvl>
    <w:lvl w:ilvl="6">
      <w:numFmt w:val="bullet"/>
      <w:lvlText w:val="➢"/>
      <w:lvlJc w:val="left"/>
      <w:pPr>
        <w:ind w:left="2880" w:hanging="360"/>
      </w:pPr>
      <w:rPr>
        <w:rFonts w:ascii="StarSymbol" w:eastAsia="Times New Roman" w:hAnsi="StarSymbol"/>
        <w:b w:val="0"/>
        <w:sz w:val="22"/>
      </w:rPr>
    </w:lvl>
    <w:lvl w:ilvl="7">
      <w:numFmt w:val="bullet"/>
      <w:lvlText w:val="➢"/>
      <w:lvlJc w:val="left"/>
      <w:pPr>
        <w:ind w:left="3240" w:hanging="360"/>
      </w:pPr>
      <w:rPr>
        <w:rFonts w:ascii="StarSymbol" w:eastAsia="Times New Roman" w:hAnsi="StarSymbol"/>
        <w:b w:val="0"/>
        <w:sz w:val="22"/>
      </w:rPr>
    </w:lvl>
    <w:lvl w:ilvl="8">
      <w:numFmt w:val="bullet"/>
      <w:lvlText w:val="➢"/>
      <w:lvlJc w:val="left"/>
      <w:pPr>
        <w:ind w:left="3600" w:hanging="360"/>
      </w:pPr>
      <w:rPr>
        <w:rFonts w:ascii="StarSymbol" w:eastAsia="Times New Roman" w:hAnsi="StarSymbol"/>
        <w:b w:val="0"/>
        <w:sz w:val="22"/>
      </w:rPr>
    </w:lvl>
  </w:abstractNum>
  <w:abstractNum w:abstractNumId="7" w15:restartNumberingAfterBreak="0">
    <w:nsid w:val="55491095"/>
    <w:multiLevelType w:val="hybridMultilevel"/>
    <w:tmpl w:val="F9303D42"/>
    <w:lvl w:ilvl="0" w:tplc="040C0015">
      <w:start w:val="1"/>
      <w:numFmt w:val="upp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6524CD9"/>
    <w:multiLevelType w:val="multilevel"/>
    <w:tmpl w:val="A9D49A44"/>
    <w:lvl w:ilvl="0">
      <w:start w:val="1"/>
      <w:numFmt w:val="decimal"/>
      <w:lvlText w:val="%1."/>
      <w:lvlJc w:val="left"/>
      <w:pPr>
        <w:ind w:left="360" w:hanging="360"/>
      </w:pPr>
      <w:rPr>
        <w:sz w:val="22"/>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9" w15:restartNumberingAfterBreak="0">
    <w:nsid w:val="5C8527BD"/>
    <w:multiLevelType w:val="multilevel"/>
    <w:tmpl w:val="7046C29A"/>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0" w15:restartNumberingAfterBreak="0">
    <w:nsid w:val="62076209"/>
    <w:multiLevelType w:val="hybridMultilevel"/>
    <w:tmpl w:val="965CB312"/>
    <w:lvl w:ilvl="0" w:tplc="6760264E">
      <w:start w:val="1"/>
      <w:numFmt w:val="decimal"/>
      <w:lvlText w:val="%1-"/>
      <w:lvlJc w:val="left"/>
      <w:pPr>
        <w:ind w:left="720" w:hanging="360"/>
      </w:pPr>
      <w:rPr>
        <w:rFonts w:ascii="Calibri" w:hAnsi="Calibri"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2"/>
  </w:num>
  <w:num w:numId="6">
    <w:abstractNumId w:val="3"/>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59"/>
    <w:rsid w:val="00046BA9"/>
    <w:rsid w:val="000552E7"/>
    <w:rsid w:val="00161CA9"/>
    <w:rsid w:val="00185D64"/>
    <w:rsid w:val="002E4936"/>
    <w:rsid w:val="00304389"/>
    <w:rsid w:val="00346563"/>
    <w:rsid w:val="00421457"/>
    <w:rsid w:val="0042509E"/>
    <w:rsid w:val="00473326"/>
    <w:rsid w:val="004A1ACA"/>
    <w:rsid w:val="00582BE0"/>
    <w:rsid w:val="00687551"/>
    <w:rsid w:val="007829DD"/>
    <w:rsid w:val="007A0422"/>
    <w:rsid w:val="00880311"/>
    <w:rsid w:val="009179F8"/>
    <w:rsid w:val="00921759"/>
    <w:rsid w:val="009B72A3"/>
    <w:rsid w:val="00A15C46"/>
    <w:rsid w:val="00A843F8"/>
    <w:rsid w:val="00A93B6F"/>
    <w:rsid w:val="00AC5951"/>
    <w:rsid w:val="00AE334E"/>
    <w:rsid w:val="00B47FBC"/>
    <w:rsid w:val="00B75B3D"/>
    <w:rsid w:val="00BB4C6C"/>
    <w:rsid w:val="00C35624"/>
    <w:rsid w:val="00D545C1"/>
    <w:rsid w:val="00F27E92"/>
    <w:rsid w:val="00FD54DF"/>
    <w:rsid w:val="00FE5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815CCE"/>
  <w15:chartTrackingRefBased/>
  <w15:docId w15:val="{05FC9FE6-CE86-4FD4-9DE2-9EBC1253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921759"/>
    <w:pPr>
      <w:widowControl w:val="0"/>
      <w:suppressLineNumbers/>
      <w:suppressAutoHyphens/>
      <w:autoSpaceDN w:val="0"/>
      <w:spacing w:after="0" w:line="240" w:lineRule="auto"/>
    </w:pPr>
    <w:rPr>
      <w:rFonts w:ascii="Liberation Sans" w:eastAsia="Arial Unicode MS" w:hAnsi="Liberation Sans" w:cs="Tahoma"/>
      <w:kern w:val="3"/>
      <w:sz w:val="24"/>
      <w:szCs w:val="24"/>
      <w:lang w:eastAsia="fr-FR"/>
    </w:rPr>
  </w:style>
  <w:style w:type="character" w:styleId="Lienhypertexte">
    <w:name w:val="Hyperlink"/>
    <w:basedOn w:val="Policepardfaut"/>
    <w:uiPriority w:val="99"/>
    <w:unhideWhenUsed/>
    <w:rsid w:val="00161CA9"/>
    <w:rPr>
      <w:color w:val="0563C1" w:themeColor="hyperlink"/>
      <w:u w:val="single"/>
    </w:rPr>
  </w:style>
  <w:style w:type="paragraph" w:customStyle="1" w:styleId="Textbody">
    <w:name w:val="Text body"/>
    <w:basedOn w:val="Normal"/>
    <w:rsid w:val="00185D64"/>
    <w:pPr>
      <w:widowControl w:val="0"/>
      <w:suppressAutoHyphens/>
      <w:autoSpaceDN w:val="0"/>
      <w:spacing w:after="120" w:line="240" w:lineRule="auto"/>
    </w:pPr>
    <w:rPr>
      <w:rFonts w:ascii="Liberation Sans" w:eastAsia="Arial Unicode MS" w:hAnsi="Liberation Sans" w:cs="Tahoma"/>
      <w:kern w:val="3"/>
      <w:sz w:val="24"/>
      <w:szCs w:val="24"/>
      <w:lang w:eastAsia="fr-FR"/>
    </w:rPr>
  </w:style>
  <w:style w:type="paragraph" w:customStyle="1" w:styleId="Standard">
    <w:name w:val="Standard"/>
    <w:rsid w:val="00185D64"/>
    <w:pPr>
      <w:widowControl w:val="0"/>
      <w:suppressAutoHyphens/>
      <w:autoSpaceDN w:val="0"/>
      <w:spacing w:after="0" w:line="240" w:lineRule="auto"/>
    </w:pPr>
    <w:rPr>
      <w:rFonts w:ascii="Liberation Sans" w:eastAsia="Arial Unicode MS" w:hAnsi="Liberation Sans" w:cs="Tahoma"/>
      <w:kern w:val="3"/>
      <w:sz w:val="24"/>
      <w:szCs w:val="24"/>
      <w:lang w:eastAsia="fr-FR"/>
    </w:rPr>
  </w:style>
  <w:style w:type="paragraph" w:styleId="En-tte">
    <w:name w:val="header"/>
    <w:basedOn w:val="Normal"/>
    <w:link w:val="En-tteCar"/>
    <w:uiPriority w:val="99"/>
    <w:unhideWhenUsed/>
    <w:rsid w:val="00FE5344"/>
    <w:pPr>
      <w:tabs>
        <w:tab w:val="center" w:pos="4536"/>
        <w:tab w:val="right" w:pos="9072"/>
      </w:tabs>
      <w:spacing w:after="0" w:line="240" w:lineRule="auto"/>
    </w:pPr>
  </w:style>
  <w:style w:type="character" w:customStyle="1" w:styleId="En-tteCar">
    <w:name w:val="En-tête Car"/>
    <w:basedOn w:val="Policepardfaut"/>
    <w:link w:val="En-tte"/>
    <w:uiPriority w:val="99"/>
    <w:rsid w:val="00FE5344"/>
  </w:style>
  <w:style w:type="paragraph" w:styleId="Pieddepage">
    <w:name w:val="footer"/>
    <w:basedOn w:val="Normal"/>
    <w:link w:val="PieddepageCar"/>
    <w:uiPriority w:val="99"/>
    <w:unhideWhenUsed/>
    <w:rsid w:val="00FE5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344"/>
  </w:style>
  <w:style w:type="paragraph" w:styleId="Textedebulles">
    <w:name w:val="Balloon Text"/>
    <w:basedOn w:val="Normal"/>
    <w:link w:val="TextedebullesCar"/>
    <w:uiPriority w:val="99"/>
    <w:semiHidden/>
    <w:unhideWhenUsed/>
    <w:rsid w:val="008803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0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00744">
      <w:bodyDiv w:val="1"/>
      <w:marLeft w:val="0"/>
      <w:marRight w:val="0"/>
      <w:marTop w:val="0"/>
      <w:marBottom w:val="0"/>
      <w:divBdr>
        <w:top w:val="none" w:sz="0" w:space="0" w:color="auto"/>
        <w:left w:val="none" w:sz="0" w:space="0" w:color="auto"/>
        <w:bottom w:val="none" w:sz="0" w:space="0" w:color="auto"/>
        <w:right w:val="none" w:sz="0" w:space="0" w:color="auto"/>
      </w:divBdr>
    </w:div>
    <w:div w:id="1171916760">
      <w:bodyDiv w:val="1"/>
      <w:marLeft w:val="0"/>
      <w:marRight w:val="0"/>
      <w:marTop w:val="0"/>
      <w:marBottom w:val="0"/>
      <w:divBdr>
        <w:top w:val="none" w:sz="0" w:space="0" w:color="auto"/>
        <w:left w:val="none" w:sz="0" w:space="0" w:color="auto"/>
        <w:bottom w:val="none" w:sz="0" w:space="0" w:color="auto"/>
        <w:right w:val="none" w:sz="0" w:space="0" w:color="auto"/>
      </w:divBdr>
    </w:div>
    <w:div w:id="1402823690">
      <w:bodyDiv w:val="1"/>
      <w:marLeft w:val="0"/>
      <w:marRight w:val="0"/>
      <w:marTop w:val="0"/>
      <w:marBottom w:val="0"/>
      <w:divBdr>
        <w:top w:val="none" w:sz="0" w:space="0" w:color="auto"/>
        <w:left w:val="none" w:sz="0" w:space="0" w:color="auto"/>
        <w:bottom w:val="none" w:sz="0" w:space="0" w:color="auto"/>
        <w:right w:val="none" w:sz="0" w:space="0" w:color="auto"/>
      </w:divBdr>
    </w:div>
    <w:div w:id="1579290645">
      <w:bodyDiv w:val="1"/>
      <w:marLeft w:val="0"/>
      <w:marRight w:val="0"/>
      <w:marTop w:val="0"/>
      <w:marBottom w:val="0"/>
      <w:divBdr>
        <w:top w:val="none" w:sz="0" w:space="0" w:color="auto"/>
        <w:left w:val="none" w:sz="0" w:space="0" w:color="auto"/>
        <w:bottom w:val="none" w:sz="0" w:space="0" w:color="auto"/>
        <w:right w:val="none" w:sz="0" w:space="0" w:color="auto"/>
      </w:divBdr>
    </w:div>
    <w:div w:id="1747917888">
      <w:bodyDiv w:val="1"/>
      <w:marLeft w:val="0"/>
      <w:marRight w:val="0"/>
      <w:marTop w:val="0"/>
      <w:marBottom w:val="0"/>
      <w:divBdr>
        <w:top w:val="none" w:sz="0" w:space="0" w:color="auto"/>
        <w:left w:val="none" w:sz="0" w:space="0" w:color="auto"/>
        <w:bottom w:val="none" w:sz="0" w:space="0" w:color="auto"/>
        <w:right w:val="none" w:sz="0" w:space="0" w:color="auto"/>
      </w:divBdr>
    </w:div>
    <w:div w:id="1782870511">
      <w:bodyDiv w:val="1"/>
      <w:marLeft w:val="0"/>
      <w:marRight w:val="0"/>
      <w:marTop w:val="0"/>
      <w:marBottom w:val="0"/>
      <w:divBdr>
        <w:top w:val="none" w:sz="0" w:space="0" w:color="auto"/>
        <w:left w:val="none" w:sz="0" w:space="0" w:color="auto"/>
        <w:bottom w:val="none" w:sz="0" w:space="0" w:color="auto"/>
        <w:right w:val="none" w:sz="0" w:space="0" w:color="auto"/>
      </w:divBdr>
    </w:div>
    <w:div w:id="1803766606">
      <w:bodyDiv w:val="1"/>
      <w:marLeft w:val="0"/>
      <w:marRight w:val="0"/>
      <w:marTop w:val="0"/>
      <w:marBottom w:val="0"/>
      <w:divBdr>
        <w:top w:val="none" w:sz="0" w:space="0" w:color="auto"/>
        <w:left w:val="none" w:sz="0" w:space="0" w:color="auto"/>
        <w:bottom w:val="none" w:sz="0" w:space="0" w:color="auto"/>
        <w:right w:val="none" w:sz="0" w:space="0" w:color="auto"/>
      </w:divBdr>
    </w:div>
    <w:div w:id="1820418440">
      <w:bodyDiv w:val="1"/>
      <w:marLeft w:val="0"/>
      <w:marRight w:val="0"/>
      <w:marTop w:val="0"/>
      <w:marBottom w:val="0"/>
      <w:divBdr>
        <w:top w:val="none" w:sz="0" w:space="0" w:color="auto"/>
        <w:left w:val="none" w:sz="0" w:space="0" w:color="auto"/>
        <w:bottom w:val="none" w:sz="0" w:space="0" w:color="auto"/>
        <w:right w:val="none" w:sz="0" w:space="0" w:color="auto"/>
      </w:divBdr>
    </w:div>
    <w:div w:id="20062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service-public.fr/formulaires" TargetMode="External"/><Relationship Id="rId12" Type="http://schemas.microsoft.com/office/2007/relationships/hdphoto" Target="media/hdphoto1.wdp"/><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service-public.fr/formulai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1561</Words>
  <Characters>8586</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LAVAUD</dc:creator>
  <cp:keywords/>
  <dc:description/>
  <cp:lastModifiedBy>Marie-Christine BEAUSSIER</cp:lastModifiedBy>
  <cp:revision>2</cp:revision>
  <dcterms:created xsi:type="dcterms:W3CDTF">2019-10-21T08:34:00Z</dcterms:created>
  <dcterms:modified xsi:type="dcterms:W3CDTF">2019-10-21T08:34:00Z</dcterms:modified>
</cp:coreProperties>
</file>